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Default="00C9445B" w:rsidP="00C9445B">
      <w:pPr>
        <w:rPr>
          <w:rFonts w:ascii="Arial" w:hAnsi="Arial" w:cs="Arial"/>
        </w:rPr>
      </w:pPr>
    </w:p>
    <w:p w14:paraId="205F5283" w14:textId="6A54C71A" w:rsidR="00C9445B" w:rsidRDefault="00C9445B" w:rsidP="00C9445B">
      <w:r>
        <w:t>Klasa:</w:t>
      </w:r>
      <w:r w:rsidR="00340C2F">
        <w:t xml:space="preserve"> 400-02/20-01/01</w:t>
      </w:r>
    </w:p>
    <w:p w14:paraId="44F38753" w14:textId="010D7385" w:rsidR="00C9445B" w:rsidRDefault="00C9445B" w:rsidP="00C9445B">
      <w:proofErr w:type="spellStart"/>
      <w:r>
        <w:t>Urbroj</w:t>
      </w:r>
      <w:proofErr w:type="spellEnd"/>
      <w:r>
        <w:t>:</w:t>
      </w:r>
      <w:r w:rsidR="00340C2F">
        <w:t xml:space="preserve"> 2113-02-2</w:t>
      </w:r>
      <w:r w:rsidR="009B694B">
        <w:t>1</w:t>
      </w:r>
      <w:r w:rsidR="00340C2F">
        <w:t>-</w:t>
      </w:r>
      <w:r w:rsidR="009B694B">
        <w:t>1</w:t>
      </w:r>
      <w:r w:rsidR="00C56429">
        <w:t>3</w:t>
      </w:r>
    </w:p>
    <w:p w14:paraId="48E4FC69" w14:textId="69B39BE0" w:rsidR="00C9445B" w:rsidRDefault="00C9445B" w:rsidP="00C9445B">
      <w:r>
        <w:t xml:space="preserve">Donja Stubica, </w:t>
      </w:r>
      <w:r w:rsidR="009B694B">
        <w:t>2</w:t>
      </w:r>
      <w:r w:rsidR="00C56429">
        <w:t>7</w:t>
      </w:r>
      <w:r w:rsidR="00340C2F">
        <w:t xml:space="preserve">. </w:t>
      </w:r>
      <w:r w:rsidR="00C56429">
        <w:t>10</w:t>
      </w:r>
      <w:r w:rsidR="00340C2F">
        <w:t xml:space="preserve">. </w:t>
      </w:r>
      <w:r>
        <w:t>202</w:t>
      </w:r>
      <w:r w:rsidR="00EA01AF">
        <w:t>1</w:t>
      </w:r>
      <w:r>
        <w:t xml:space="preserve">. </w:t>
      </w:r>
    </w:p>
    <w:p w14:paraId="5DC6FFBA" w14:textId="364D736A" w:rsidR="00C9445B" w:rsidRDefault="00C9445B" w:rsidP="00C9445B"/>
    <w:p w14:paraId="5451721D" w14:textId="53939CBF" w:rsidR="00C9445B" w:rsidRDefault="00C9445B" w:rsidP="00C9445B"/>
    <w:p w14:paraId="0677191E" w14:textId="79AD2E72" w:rsidR="00EA01AF" w:rsidRDefault="00EA01AF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Obrazloženje</w:t>
      </w:r>
      <w:r w:rsidR="00DD1490">
        <w:rPr>
          <w:b/>
          <w:bCs/>
          <w:sz w:val="28"/>
          <w:szCs w:val="28"/>
        </w:rPr>
        <w:t xml:space="preserve"> </w:t>
      </w:r>
      <w:r w:rsidR="00C5642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9B694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zmjen</w:t>
      </w:r>
      <w:r w:rsidR="009B694B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Financijskog plana </w:t>
      </w:r>
    </w:p>
    <w:p w14:paraId="3DD7DA7D" w14:textId="0F09CFD7" w:rsidR="00C9445B" w:rsidRPr="00085E6B" w:rsidRDefault="00EA01AF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Pučkog otvorenog učilišta Donja Stubica</w:t>
      </w:r>
      <w:r w:rsidR="00D34FB5" w:rsidRPr="00085E6B">
        <w:rPr>
          <w:b/>
          <w:bCs/>
          <w:sz w:val="28"/>
          <w:szCs w:val="28"/>
        </w:rPr>
        <w:t xml:space="preserve"> </w:t>
      </w:r>
    </w:p>
    <w:p w14:paraId="47B23553" w14:textId="1AB47C28" w:rsidR="00D34FB5" w:rsidRDefault="00D34FB5" w:rsidP="00257449">
      <w:pPr>
        <w:jc w:val="center"/>
        <w:rPr>
          <w:b/>
          <w:bCs/>
          <w:sz w:val="32"/>
          <w:szCs w:val="32"/>
        </w:rPr>
      </w:pPr>
    </w:p>
    <w:p w14:paraId="334D7108" w14:textId="3CF5FD59" w:rsidR="00134167" w:rsidRDefault="00134167" w:rsidP="00C9445B"/>
    <w:p w14:paraId="44051713" w14:textId="20BEC6F3" w:rsidR="00134167" w:rsidRDefault="00134167" w:rsidP="00C9445B">
      <w:r>
        <w:t>Razina: 21 – Proračunski korisnik proračuna Grada Donja Stubica</w:t>
      </w:r>
    </w:p>
    <w:p w14:paraId="51E32621" w14:textId="75748299" w:rsidR="00134167" w:rsidRDefault="00134167" w:rsidP="00C9445B">
      <w:r>
        <w:t>Broj RKP:</w:t>
      </w:r>
      <w:r w:rsidR="00700624">
        <w:t xml:space="preserve"> 51685</w:t>
      </w:r>
      <w:r>
        <w:t xml:space="preserve"> </w:t>
      </w:r>
    </w:p>
    <w:p w14:paraId="7D7C4B54" w14:textId="11535D12" w:rsidR="00A45721" w:rsidRDefault="00A45721" w:rsidP="00C9445B">
      <w:r>
        <w:t>Razdjel: 003</w:t>
      </w:r>
    </w:p>
    <w:p w14:paraId="46262CC4" w14:textId="176EE736" w:rsidR="00A45721" w:rsidRDefault="00A45721" w:rsidP="00C9445B">
      <w:r>
        <w:t>Glava: 00303</w:t>
      </w:r>
    </w:p>
    <w:p w14:paraId="33899622" w14:textId="77777777" w:rsidR="00F16641" w:rsidRDefault="00F16641" w:rsidP="00F16641">
      <w:pPr>
        <w:jc w:val="both"/>
      </w:pPr>
      <w:bookmarkStart w:id="0" w:name="_Hlk56517134"/>
    </w:p>
    <w:p w14:paraId="03CEF0FB" w14:textId="42078259" w:rsidR="006F59A4" w:rsidRDefault="00F16641" w:rsidP="00F16641">
      <w:pPr>
        <w:jc w:val="both"/>
      </w:pPr>
      <w:r>
        <w:t>Treće</w:t>
      </w:r>
      <w:r w:rsidR="00C56429">
        <w:t xml:space="preserve"> izmjene Financijskog plana odnose se na slijedeće:</w:t>
      </w:r>
    </w:p>
    <w:bookmarkEnd w:id="0"/>
    <w:p w14:paraId="2882E1BA" w14:textId="522D1438" w:rsidR="00B55186" w:rsidRPr="00B55186" w:rsidRDefault="00B55186" w:rsidP="00B55186">
      <w:pPr>
        <w:pStyle w:val="Odlomakpopisa"/>
        <w:ind w:left="1068"/>
        <w:jc w:val="both"/>
      </w:pPr>
      <w:r w:rsidRPr="00B55186">
        <w:t> </w:t>
      </w:r>
    </w:p>
    <w:p w14:paraId="10F40FB7" w14:textId="3D5B6F7E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>A1026 01 Redovna djelatnost knjižnice</w:t>
      </w:r>
    </w:p>
    <w:p w14:paraId="58B3052E" w14:textId="0E35E7AE" w:rsidR="00D37B36" w:rsidRDefault="00D37B36" w:rsidP="006D4FC9">
      <w:pPr>
        <w:ind w:left="360" w:firstLine="708"/>
        <w:jc w:val="both"/>
      </w:pPr>
      <w:r>
        <w:t>Funkcijska klasifikacija: 0820 Služba kulture</w:t>
      </w:r>
    </w:p>
    <w:p w14:paraId="66DA9D69" w14:textId="02CD8445" w:rsidR="00D37B36" w:rsidRDefault="00D37B36" w:rsidP="006D4FC9">
      <w:pPr>
        <w:ind w:left="1056"/>
        <w:jc w:val="both"/>
      </w:pPr>
      <w:r>
        <w:t>Izvori financiranja: Opći primici, Primici za posebne namjene, Pomoći iz proračuna: Ministarstvo kulture, Krapinsko-zagorska županija</w:t>
      </w:r>
    </w:p>
    <w:p w14:paraId="7B03555C" w14:textId="3F665EF1" w:rsidR="004A0F0B" w:rsidRDefault="00F16641" w:rsidP="004A0F0B">
      <w:pPr>
        <w:pStyle w:val="Odlomakpopisa"/>
        <w:ind w:left="1068"/>
        <w:jc w:val="both"/>
      </w:pPr>
      <w:r>
        <w:t>U 3. i</w:t>
      </w:r>
      <w:r w:rsidR="00B55186">
        <w:t xml:space="preserve">zmjenama Financijskog plana </w:t>
      </w:r>
      <w:r w:rsidR="001C0372">
        <w:t>umanjuju</w:t>
      </w:r>
      <w:r w:rsidR="00B55186">
        <w:t xml:space="preserve"> se naknade troškova zaposlenima u iznosu od </w:t>
      </w:r>
      <w:r>
        <w:t>1</w:t>
      </w:r>
      <w:r w:rsidR="001C0372">
        <w:t>.</w:t>
      </w:r>
      <w:r>
        <w:t>5</w:t>
      </w:r>
      <w:r w:rsidR="001C0372">
        <w:t>0</w:t>
      </w:r>
      <w:r w:rsidR="00B55186">
        <w:t xml:space="preserve">0,00 kn iz izvora </w:t>
      </w:r>
      <w:r w:rsidR="001C0372">
        <w:t>43</w:t>
      </w:r>
      <w:r w:rsidR="00B55186">
        <w:t xml:space="preserve"> </w:t>
      </w:r>
      <w:r w:rsidR="001C0372">
        <w:t>prihodi za posebne namjene</w:t>
      </w:r>
      <w:r w:rsidR="00B55186">
        <w:t xml:space="preserve">. </w:t>
      </w:r>
    </w:p>
    <w:p w14:paraId="64C6C5DA" w14:textId="6FFCC79F" w:rsidR="004A0F0B" w:rsidRDefault="00B134E0" w:rsidP="00C56429">
      <w:pPr>
        <w:pStyle w:val="Odlomakpopisa"/>
        <w:ind w:left="1068"/>
        <w:jc w:val="both"/>
      </w:pPr>
      <w:r>
        <w:t xml:space="preserve"> </w:t>
      </w:r>
      <w:r w:rsidR="004A0F0B">
        <w:t>-</w:t>
      </w:r>
      <w:r w:rsidR="00C56429">
        <w:t xml:space="preserve"> </w:t>
      </w:r>
      <w:r w:rsidR="00F16641">
        <w:t>1</w:t>
      </w:r>
      <w:r w:rsidR="004A0F0B">
        <w:t>.</w:t>
      </w:r>
      <w:r w:rsidR="00F16641">
        <w:t>5</w:t>
      </w:r>
      <w:r w:rsidR="004A0F0B">
        <w:t>00,00 konto 321</w:t>
      </w:r>
      <w:r w:rsidR="00C56429">
        <w:t>1</w:t>
      </w:r>
      <w:r w:rsidR="004A0F0B">
        <w:t xml:space="preserve">  </w:t>
      </w:r>
      <w:r w:rsidR="00C56429">
        <w:t>Službena putovanja</w:t>
      </w:r>
      <w:r w:rsidR="004A0F0B">
        <w:t xml:space="preserve"> – izvor 43 </w:t>
      </w:r>
    </w:p>
    <w:p w14:paraId="0CB1F4C6" w14:textId="38A12997" w:rsidR="00C94347" w:rsidRDefault="00C94347" w:rsidP="006D4FC9">
      <w:pPr>
        <w:ind w:left="1056"/>
        <w:jc w:val="both"/>
      </w:pPr>
    </w:p>
    <w:p w14:paraId="77E94296" w14:textId="76822B69" w:rsidR="005D61E8" w:rsidRDefault="005D61E8" w:rsidP="006D4FC9">
      <w:pPr>
        <w:ind w:left="1056"/>
        <w:jc w:val="both"/>
      </w:pPr>
      <w:r>
        <w:t xml:space="preserve">Planira se umanjenje rashoda za usluge (autorske honorare) u iznosu od </w:t>
      </w:r>
      <w:r w:rsidR="00F16641">
        <w:t>1.0</w:t>
      </w:r>
      <w:r>
        <w:t>00,00 kn iz izvora 43.</w:t>
      </w:r>
    </w:p>
    <w:p w14:paraId="29D64351" w14:textId="77777777" w:rsidR="00B55186" w:rsidRDefault="00B55186" w:rsidP="00C56429">
      <w:pPr>
        <w:jc w:val="both"/>
      </w:pPr>
    </w:p>
    <w:p w14:paraId="1DBE6DEE" w14:textId="5224C33B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>K1026 01 Opremanje knjižnice i čitaonice</w:t>
      </w:r>
    </w:p>
    <w:p w14:paraId="2D8BFFEE" w14:textId="77777777" w:rsidR="00DB77BA" w:rsidRDefault="00DB77BA" w:rsidP="00DB77BA">
      <w:pPr>
        <w:ind w:left="360" w:firstLine="708"/>
        <w:jc w:val="both"/>
      </w:pPr>
      <w:r>
        <w:t>Funkcijska klasifikacija: 0820 Služba kulture</w:t>
      </w:r>
    </w:p>
    <w:p w14:paraId="6EE61756" w14:textId="1883F87C" w:rsidR="00DB77BA" w:rsidRDefault="00DB77BA" w:rsidP="00DB77BA">
      <w:pPr>
        <w:ind w:left="1056"/>
        <w:jc w:val="both"/>
      </w:pPr>
      <w:r>
        <w:t>Izvori financiranja: Opći primici, Primici za posebne namjene, Pomoći iz proračuna: Ministarstvo kulture, Krapinsko-zagorska županija</w:t>
      </w:r>
    </w:p>
    <w:p w14:paraId="19E0785A" w14:textId="246F0659" w:rsidR="00B55186" w:rsidRDefault="008D389E" w:rsidP="00DB77BA">
      <w:pPr>
        <w:ind w:left="1056"/>
        <w:jc w:val="both"/>
      </w:pPr>
      <w:r>
        <w:t xml:space="preserve">Planira se </w:t>
      </w:r>
      <w:r w:rsidR="00C56429">
        <w:t xml:space="preserve">povećanje </w:t>
      </w:r>
      <w:r>
        <w:t>nabav</w:t>
      </w:r>
      <w:r w:rsidR="00C56429">
        <w:t>e</w:t>
      </w:r>
      <w:r>
        <w:t xml:space="preserve"> </w:t>
      </w:r>
      <w:r w:rsidR="00C56429">
        <w:t xml:space="preserve">knjižne i </w:t>
      </w:r>
      <w:proofErr w:type="spellStart"/>
      <w:r w:rsidR="00C56429">
        <w:t>neknjižne</w:t>
      </w:r>
      <w:proofErr w:type="spellEnd"/>
      <w:r w:rsidR="00C56429">
        <w:t xml:space="preserve"> građe</w:t>
      </w:r>
      <w:r>
        <w:t xml:space="preserve"> u iznosu od </w:t>
      </w:r>
      <w:r w:rsidR="00C56429">
        <w:t>2</w:t>
      </w:r>
      <w:r>
        <w:t>.</w:t>
      </w:r>
      <w:r w:rsidR="00C56429">
        <w:t>5</w:t>
      </w:r>
      <w:r>
        <w:t>00,00 iz izvora 43 primici za posebne namjene</w:t>
      </w:r>
      <w:r w:rsidR="007F3BA6">
        <w:t>.</w:t>
      </w:r>
    </w:p>
    <w:p w14:paraId="05794C50" w14:textId="54EAC7FD" w:rsidR="00DB77BA" w:rsidRDefault="00DB77BA" w:rsidP="00DB77BA">
      <w:pPr>
        <w:jc w:val="both"/>
      </w:pPr>
    </w:p>
    <w:p w14:paraId="4E070741" w14:textId="7EAE3A5A" w:rsidR="00B55186" w:rsidRDefault="00B55186" w:rsidP="00DB77BA">
      <w:pPr>
        <w:jc w:val="both"/>
      </w:pPr>
    </w:p>
    <w:p w14:paraId="7D01848E" w14:textId="3E473126" w:rsidR="00B55186" w:rsidRDefault="00B55186" w:rsidP="00DB77BA">
      <w:pPr>
        <w:jc w:val="both"/>
      </w:pPr>
    </w:p>
    <w:p w14:paraId="7F74FC6E" w14:textId="460509BD" w:rsidR="00001F46" w:rsidRDefault="00001F46" w:rsidP="00C9445B"/>
    <w:p w14:paraId="4A536237" w14:textId="187DAD07" w:rsidR="00001F46" w:rsidRDefault="00001F46" w:rsidP="00C94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2863B0C6" w14:textId="6E95B3F3" w:rsidR="00001F46" w:rsidRPr="00C9445B" w:rsidRDefault="00001F46" w:rsidP="00C94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Manuela </w:t>
      </w:r>
      <w:proofErr w:type="spellStart"/>
      <w:r>
        <w:t>Frinčić</w:t>
      </w:r>
      <w:proofErr w:type="spellEnd"/>
      <w:r>
        <w:t>, mag. bibl.</w:t>
      </w:r>
    </w:p>
    <w:sectPr w:rsidR="00001F46" w:rsidRPr="00C9445B" w:rsidSect="00085E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244AA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3B36"/>
    <w:rsid w:val="00016F3E"/>
    <w:rsid w:val="00042A8C"/>
    <w:rsid w:val="00042B31"/>
    <w:rsid w:val="00056BBC"/>
    <w:rsid w:val="00082463"/>
    <w:rsid w:val="00085E6B"/>
    <w:rsid w:val="0011737D"/>
    <w:rsid w:val="00134167"/>
    <w:rsid w:val="00172DA8"/>
    <w:rsid w:val="001C0372"/>
    <w:rsid w:val="001F5114"/>
    <w:rsid w:val="002105C0"/>
    <w:rsid w:val="0022309F"/>
    <w:rsid w:val="00235569"/>
    <w:rsid w:val="00257449"/>
    <w:rsid w:val="002D590E"/>
    <w:rsid w:val="002E0336"/>
    <w:rsid w:val="002E3741"/>
    <w:rsid w:val="00340C2F"/>
    <w:rsid w:val="0037207B"/>
    <w:rsid w:val="00375C6F"/>
    <w:rsid w:val="003B1C06"/>
    <w:rsid w:val="003E2366"/>
    <w:rsid w:val="00434CAE"/>
    <w:rsid w:val="00437EE4"/>
    <w:rsid w:val="00450FA7"/>
    <w:rsid w:val="004A0F0B"/>
    <w:rsid w:val="005D61E8"/>
    <w:rsid w:val="00612E17"/>
    <w:rsid w:val="0062227E"/>
    <w:rsid w:val="00651ABE"/>
    <w:rsid w:val="006D4FC9"/>
    <w:rsid w:val="006F59A4"/>
    <w:rsid w:val="00700624"/>
    <w:rsid w:val="007D3925"/>
    <w:rsid w:val="007F3BA6"/>
    <w:rsid w:val="00801DA2"/>
    <w:rsid w:val="008334B0"/>
    <w:rsid w:val="00887C91"/>
    <w:rsid w:val="008D389E"/>
    <w:rsid w:val="008E087F"/>
    <w:rsid w:val="009374F3"/>
    <w:rsid w:val="0095061C"/>
    <w:rsid w:val="009B694B"/>
    <w:rsid w:val="00A45721"/>
    <w:rsid w:val="00AE48EC"/>
    <w:rsid w:val="00AF337E"/>
    <w:rsid w:val="00B134E0"/>
    <w:rsid w:val="00B37E44"/>
    <w:rsid w:val="00B431CA"/>
    <w:rsid w:val="00B55186"/>
    <w:rsid w:val="00B82DBC"/>
    <w:rsid w:val="00B86B09"/>
    <w:rsid w:val="00BF413A"/>
    <w:rsid w:val="00C22636"/>
    <w:rsid w:val="00C50BFA"/>
    <w:rsid w:val="00C56429"/>
    <w:rsid w:val="00C87D61"/>
    <w:rsid w:val="00C94347"/>
    <w:rsid w:val="00C9445B"/>
    <w:rsid w:val="00CC1195"/>
    <w:rsid w:val="00CF502C"/>
    <w:rsid w:val="00D34FB5"/>
    <w:rsid w:val="00D37B36"/>
    <w:rsid w:val="00D46A62"/>
    <w:rsid w:val="00D8671C"/>
    <w:rsid w:val="00D932C5"/>
    <w:rsid w:val="00DB77BA"/>
    <w:rsid w:val="00DD1490"/>
    <w:rsid w:val="00DD2471"/>
    <w:rsid w:val="00DD6849"/>
    <w:rsid w:val="00E405E2"/>
    <w:rsid w:val="00EA01AF"/>
    <w:rsid w:val="00EC7280"/>
    <w:rsid w:val="00ED1E2A"/>
    <w:rsid w:val="00F16641"/>
    <w:rsid w:val="00F35EE2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 Mokrovčak</cp:lastModifiedBy>
  <cp:revision>3</cp:revision>
  <cp:lastPrinted>2021-08-24T07:30:00Z</cp:lastPrinted>
  <dcterms:created xsi:type="dcterms:W3CDTF">2021-10-28T10:21:00Z</dcterms:created>
  <dcterms:modified xsi:type="dcterms:W3CDTF">2021-10-28T12:33:00Z</dcterms:modified>
</cp:coreProperties>
</file>