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01BC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Pučko otvoreno učilište Donja Stubica</w:t>
      </w:r>
    </w:p>
    <w:p w14:paraId="48A14457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16"/>
        </w:rPr>
      </w:pPr>
    </w:p>
    <w:p w14:paraId="1DCD394B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Nova ulica 1</w:t>
      </w:r>
    </w:p>
    <w:p w14:paraId="651BC018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49240 DONJA STUBICA</w:t>
      </w:r>
    </w:p>
    <w:p w14:paraId="74A54E5A" w14:textId="224401C6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Tel. / Fax. 049 / 286 – 133 </w:t>
      </w:r>
    </w:p>
    <w:p w14:paraId="2604D270" w14:textId="61C282BE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www.pou-stubica.hr</w:t>
      </w:r>
    </w:p>
    <w:p w14:paraId="7E1E9237" w14:textId="75DC52BF" w:rsidR="00C9445B" w:rsidRPr="00A4155D" w:rsidRDefault="00C9445B" w:rsidP="00C9445B">
      <w:pPr>
        <w:rPr>
          <w:rFonts w:ascii="Arial" w:hAnsi="Arial" w:cs="Arial"/>
          <w:sz w:val="16"/>
          <w:szCs w:val="16"/>
        </w:rPr>
      </w:pPr>
    </w:p>
    <w:p w14:paraId="57670342" w14:textId="13EDBE6E" w:rsidR="00C31EE0" w:rsidRPr="003723BD" w:rsidRDefault="00C31EE0" w:rsidP="00C9445B">
      <w:pPr>
        <w:rPr>
          <w:rFonts w:asciiTheme="majorHAnsi" w:hAnsiTheme="majorHAnsi" w:cstheme="majorHAnsi"/>
        </w:rPr>
      </w:pPr>
      <w:r w:rsidRPr="003723BD">
        <w:rPr>
          <w:rFonts w:asciiTheme="majorHAnsi" w:hAnsiTheme="majorHAnsi" w:cstheme="majorHAnsi"/>
        </w:rPr>
        <w:t>Klasa: 400-02/2</w:t>
      </w:r>
      <w:r w:rsidR="003723BD" w:rsidRPr="003723BD">
        <w:rPr>
          <w:rFonts w:asciiTheme="majorHAnsi" w:hAnsiTheme="majorHAnsi" w:cstheme="majorHAnsi"/>
        </w:rPr>
        <w:t>2</w:t>
      </w:r>
      <w:r w:rsidRPr="003723BD">
        <w:rPr>
          <w:rFonts w:asciiTheme="majorHAnsi" w:hAnsiTheme="majorHAnsi" w:cstheme="majorHAnsi"/>
        </w:rPr>
        <w:t>-01/01</w:t>
      </w:r>
    </w:p>
    <w:p w14:paraId="64ADAF39" w14:textId="36E921F3" w:rsidR="00C31EE0" w:rsidRPr="003723BD" w:rsidRDefault="00C31EE0" w:rsidP="00C9445B">
      <w:pPr>
        <w:rPr>
          <w:rFonts w:asciiTheme="majorHAnsi" w:hAnsiTheme="majorHAnsi" w:cstheme="majorHAnsi"/>
        </w:rPr>
      </w:pPr>
      <w:proofErr w:type="spellStart"/>
      <w:r w:rsidRPr="003723BD">
        <w:rPr>
          <w:rFonts w:asciiTheme="majorHAnsi" w:hAnsiTheme="majorHAnsi" w:cstheme="majorHAnsi"/>
        </w:rPr>
        <w:t>Urbroj</w:t>
      </w:r>
      <w:proofErr w:type="spellEnd"/>
      <w:r w:rsidRPr="003723BD">
        <w:rPr>
          <w:rFonts w:asciiTheme="majorHAnsi" w:hAnsiTheme="majorHAnsi" w:cstheme="majorHAnsi"/>
        </w:rPr>
        <w:t>: 2113-02-2</w:t>
      </w:r>
      <w:r w:rsidR="003723BD" w:rsidRPr="003723BD">
        <w:rPr>
          <w:rFonts w:asciiTheme="majorHAnsi" w:hAnsiTheme="majorHAnsi" w:cstheme="majorHAnsi"/>
        </w:rPr>
        <w:t>3</w:t>
      </w:r>
      <w:r w:rsidRPr="003723BD">
        <w:rPr>
          <w:rFonts w:asciiTheme="majorHAnsi" w:hAnsiTheme="majorHAnsi" w:cstheme="majorHAnsi"/>
        </w:rPr>
        <w:t>-</w:t>
      </w:r>
      <w:r w:rsidR="003723BD" w:rsidRPr="003723BD">
        <w:rPr>
          <w:rFonts w:asciiTheme="majorHAnsi" w:hAnsiTheme="majorHAnsi" w:cstheme="majorHAnsi"/>
        </w:rPr>
        <w:t>07</w:t>
      </w:r>
    </w:p>
    <w:p w14:paraId="62F8716B" w14:textId="46ADE496" w:rsidR="00C31EE0" w:rsidRPr="004A6A2F" w:rsidRDefault="00C31EE0" w:rsidP="00C9445B">
      <w:pPr>
        <w:rPr>
          <w:rFonts w:asciiTheme="majorHAnsi" w:hAnsiTheme="majorHAnsi" w:cstheme="majorHAnsi"/>
        </w:rPr>
      </w:pPr>
      <w:r w:rsidRPr="004A6A2F">
        <w:rPr>
          <w:rFonts w:asciiTheme="majorHAnsi" w:hAnsiTheme="majorHAnsi" w:cstheme="majorHAnsi"/>
        </w:rPr>
        <w:t xml:space="preserve">Donja Stubica, </w:t>
      </w:r>
      <w:r w:rsidR="00C44204">
        <w:rPr>
          <w:rFonts w:asciiTheme="majorHAnsi" w:hAnsiTheme="majorHAnsi" w:cstheme="majorHAnsi"/>
        </w:rPr>
        <w:t>1</w:t>
      </w:r>
      <w:r w:rsidR="000F7B9E">
        <w:rPr>
          <w:rFonts w:asciiTheme="majorHAnsi" w:hAnsiTheme="majorHAnsi" w:cstheme="majorHAnsi"/>
        </w:rPr>
        <w:t>1</w:t>
      </w:r>
      <w:r w:rsidR="003723BD">
        <w:rPr>
          <w:rFonts w:asciiTheme="majorHAnsi" w:hAnsiTheme="majorHAnsi" w:cstheme="majorHAnsi"/>
        </w:rPr>
        <w:t>.</w:t>
      </w:r>
      <w:r w:rsidRPr="004A6A2F">
        <w:rPr>
          <w:rFonts w:asciiTheme="majorHAnsi" w:hAnsiTheme="majorHAnsi" w:cstheme="majorHAnsi"/>
        </w:rPr>
        <w:t xml:space="preserve"> </w:t>
      </w:r>
      <w:r w:rsidR="004E2ABF" w:rsidRPr="004A6A2F">
        <w:rPr>
          <w:rFonts w:asciiTheme="majorHAnsi" w:hAnsiTheme="majorHAnsi" w:cstheme="majorHAnsi"/>
        </w:rPr>
        <w:t>0</w:t>
      </w:r>
      <w:r w:rsidR="00C44204">
        <w:rPr>
          <w:rFonts w:asciiTheme="majorHAnsi" w:hAnsiTheme="majorHAnsi" w:cstheme="majorHAnsi"/>
        </w:rPr>
        <w:t>4</w:t>
      </w:r>
      <w:r w:rsidRPr="004A6A2F">
        <w:rPr>
          <w:rFonts w:asciiTheme="majorHAnsi" w:hAnsiTheme="majorHAnsi" w:cstheme="majorHAnsi"/>
        </w:rPr>
        <w:t>. 202</w:t>
      </w:r>
      <w:r w:rsidR="004E2ABF" w:rsidRPr="004A6A2F">
        <w:rPr>
          <w:rFonts w:asciiTheme="majorHAnsi" w:hAnsiTheme="majorHAnsi" w:cstheme="majorHAnsi"/>
        </w:rPr>
        <w:t>3</w:t>
      </w:r>
      <w:r w:rsidRPr="004A6A2F">
        <w:rPr>
          <w:rFonts w:asciiTheme="majorHAnsi" w:hAnsiTheme="majorHAnsi" w:cstheme="majorHAnsi"/>
        </w:rPr>
        <w:t>.</w:t>
      </w:r>
    </w:p>
    <w:p w14:paraId="5451721D" w14:textId="53939CBF" w:rsidR="00C9445B" w:rsidRPr="004A6A2F" w:rsidRDefault="00C9445B" w:rsidP="00C9445B">
      <w:pPr>
        <w:rPr>
          <w:rFonts w:asciiTheme="majorHAnsi" w:hAnsiTheme="majorHAnsi" w:cstheme="majorHAnsi"/>
        </w:rPr>
      </w:pPr>
    </w:p>
    <w:p w14:paraId="0677191E" w14:textId="73D01261" w:rsidR="00EA01AF" w:rsidRPr="004A6A2F" w:rsidRDefault="00EA01AF" w:rsidP="00D8671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A6A2F">
        <w:rPr>
          <w:rFonts w:asciiTheme="majorHAnsi" w:hAnsiTheme="majorHAnsi" w:cstheme="majorHAnsi"/>
          <w:b/>
          <w:bCs/>
          <w:sz w:val="28"/>
          <w:szCs w:val="28"/>
        </w:rPr>
        <w:t>Obrazloženje</w:t>
      </w:r>
      <w:r w:rsidR="00DD1490"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191155" w:rsidRPr="004A6A2F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9B694B" w:rsidRPr="004A6A2F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Pr="004A6A2F">
        <w:rPr>
          <w:rFonts w:asciiTheme="majorHAnsi" w:hAnsiTheme="majorHAnsi" w:cstheme="majorHAnsi"/>
          <w:b/>
          <w:bCs/>
          <w:sz w:val="28"/>
          <w:szCs w:val="28"/>
        </w:rPr>
        <w:t>zmjen</w:t>
      </w:r>
      <w:r w:rsidR="009B694B" w:rsidRPr="004A6A2F">
        <w:rPr>
          <w:rFonts w:asciiTheme="majorHAnsi" w:hAnsiTheme="majorHAnsi" w:cstheme="majorHAnsi"/>
          <w:b/>
          <w:bCs/>
          <w:sz w:val="28"/>
          <w:szCs w:val="28"/>
        </w:rPr>
        <w:t>e</w:t>
      </w:r>
      <w:r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 Financijskog plana </w:t>
      </w:r>
    </w:p>
    <w:p w14:paraId="3DD7DA7D" w14:textId="0F09CFD7" w:rsidR="00C9445B" w:rsidRPr="004A6A2F" w:rsidRDefault="00EA01AF" w:rsidP="00D8671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4A6A2F">
        <w:rPr>
          <w:rFonts w:asciiTheme="majorHAnsi" w:hAnsiTheme="majorHAnsi" w:cstheme="majorHAnsi"/>
          <w:b/>
          <w:bCs/>
          <w:sz w:val="28"/>
          <w:szCs w:val="28"/>
        </w:rPr>
        <w:t>Pučkog otvorenog učilišta Donja Stubica</w:t>
      </w:r>
      <w:r w:rsidR="00D34FB5" w:rsidRPr="004A6A2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47B23553" w14:textId="1AB47C28" w:rsidR="00D34FB5" w:rsidRPr="004A6A2F" w:rsidRDefault="00D34FB5" w:rsidP="00257449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0825FEB2" w14:textId="77777777" w:rsidR="00D626C3" w:rsidRPr="004A6A2F" w:rsidRDefault="00D626C3" w:rsidP="00E94FDB">
      <w:pPr>
        <w:numPr>
          <w:ilvl w:val="1"/>
          <w:numId w:val="15"/>
        </w:numPr>
        <w:tabs>
          <w:tab w:val="left" w:pos="57"/>
          <w:tab w:val="left" w:pos="1197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A6A2F">
        <w:rPr>
          <w:rFonts w:asciiTheme="majorHAnsi" w:hAnsiTheme="majorHAnsi" w:cstheme="majorHAnsi"/>
          <w:b/>
          <w:sz w:val="22"/>
          <w:szCs w:val="22"/>
        </w:rPr>
        <w:t>Osnovni podaci</w:t>
      </w:r>
    </w:p>
    <w:p w14:paraId="34A8BA72" w14:textId="77777777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Razina: 21 – Proračunski korisnik proračuna Grada Donja Stubica</w:t>
      </w:r>
    </w:p>
    <w:p w14:paraId="3CB98141" w14:textId="00AD16D1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Broj RKP: 51685</w:t>
      </w:r>
      <w:r w:rsidR="00A4155D" w:rsidRPr="004A6A2F">
        <w:rPr>
          <w:rFonts w:asciiTheme="majorHAnsi" w:hAnsiTheme="majorHAnsi" w:cstheme="majorHAnsi"/>
          <w:sz w:val="22"/>
          <w:szCs w:val="22"/>
        </w:rPr>
        <w:tab/>
      </w:r>
      <w:r w:rsidRPr="004A6A2F">
        <w:rPr>
          <w:rFonts w:asciiTheme="majorHAnsi" w:hAnsiTheme="majorHAnsi" w:cstheme="majorHAnsi"/>
          <w:sz w:val="22"/>
          <w:szCs w:val="22"/>
        </w:rPr>
        <w:t>Matični broj: 03039331</w:t>
      </w:r>
      <w:r w:rsidR="00A4155D" w:rsidRPr="004A6A2F">
        <w:rPr>
          <w:rFonts w:asciiTheme="majorHAnsi" w:hAnsiTheme="majorHAnsi" w:cstheme="majorHAnsi"/>
          <w:sz w:val="22"/>
          <w:szCs w:val="22"/>
        </w:rPr>
        <w:tab/>
      </w:r>
      <w:r w:rsidR="00A4155D" w:rsidRPr="004A6A2F">
        <w:rPr>
          <w:rFonts w:asciiTheme="majorHAnsi" w:hAnsiTheme="majorHAnsi" w:cstheme="majorHAnsi"/>
          <w:sz w:val="22"/>
          <w:szCs w:val="22"/>
        </w:rPr>
        <w:tab/>
      </w:r>
      <w:r w:rsidRPr="004A6A2F">
        <w:rPr>
          <w:rFonts w:asciiTheme="majorHAnsi" w:hAnsiTheme="majorHAnsi" w:cstheme="majorHAnsi"/>
          <w:sz w:val="22"/>
          <w:szCs w:val="22"/>
        </w:rPr>
        <w:t>OIB: 43827410937</w:t>
      </w:r>
    </w:p>
    <w:p w14:paraId="33A06B16" w14:textId="77777777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Šifra djelatnosti prema NKD u 2007.: 8559 (ostalo obrazovanje i poučavanje)</w:t>
      </w:r>
    </w:p>
    <w:p w14:paraId="2C3907FB" w14:textId="08A0E12B" w:rsidR="00D626C3" w:rsidRPr="004A6A2F" w:rsidRDefault="00D626C3" w:rsidP="00E94FDB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 xml:space="preserve">Osoba ovlaštena za zastupanje: Manuela </w:t>
      </w:r>
      <w:proofErr w:type="spellStart"/>
      <w:r w:rsidRPr="004A6A2F">
        <w:rPr>
          <w:rFonts w:asciiTheme="majorHAnsi" w:hAnsiTheme="majorHAnsi" w:cstheme="majorHAnsi"/>
          <w:sz w:val="22"/>
          <w:szCs w:val="22"/>
        </w:rPr>
        <w:t>Frinčić</w:t>
      </w:r>
      <w:proofErr w:type="spellEnd"/>
      <w:r w:rsidRPr="004A6A2F">
        <w:rPr>
          <w:rFonts w:asciiTheme="majorHAnsi" w:hAnsiTheme="majorHAnsi" w:cstheme="majorHAnsi"/>
          <w:sz w:val="22"/>
          <w:szCs w:val="22"/>
        </w:rPr>
        <w:t>, ravnateljica</w:t>
      </w:r>
      <w:r w:rsidR="00D4374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70E844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FFC0FA1" w14:textId="21BED7FE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Djelokrug rada: Pučko otvoreno učilište Donja Stubica osnovano je temeljem Zakona o upravljanju javnim ustanovama u kulturi, a osnivač je grad Donja Stubica. U sastavu Pučkog otvorenog učilišta djeluje i Knjižnica. Osnovna svrha djelatnosti Pučkog otvorenog učilišta Donja Stubica očituje se u organiziranju raznih oblika formalnog i neformalnog obrazovanja odraslih i djece te omogućavanja pristupa znanju; razvijanju i unapređivanju svih oblika knjižničnog, kulturnog i umjetničkog stvaralaštva. Naglasak je na pomaganju pri oblikovanju i održavanju kulturnog identiteta zajednice uz dostupnost knjiga, organiziranju tematskih izložbi i kulturnih događanja.</w:t>
      </w:r>
    </w:p>
    <w:p w14:paraId="63F085FA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D50B6A4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 xml:space="preserve">Djelatnosti Pučkog otvorenog učilišta su: osnovnoškolsko obrazovanje odraslih, srednjoškolsko obrazovanje odraslih, </w:t>
      </w:r>
      <w:proofErr w:type="spellStart"/>
      <w:r w:rsidRPr="004A6A2F">
        <w:rPr>
          <w:rFonts w:asciiTheme="majorHAnsi" w:hAnsiTheme="majorHAnsi" w:cstheme="majorHAnsi"/>
          <w:sz w:val="22"/>
          <w:szCs w:val="22"/>
        </w:rPr>
        <w:t>knjižničko</w:t>
      </w:r>
      <w:proofErr w:type="spellEnd"/>
      <w:r w:rsidRPr="004A6A2F">
        <w:rPr>
          <w:rFonts w:asciiTheme="majorHAnsi" w:hAnsiTheme="majorHAnsi" w:cstheme="majorHAnsi"/>
          <w:sz w:val="22"/>
          <w:szCs w:val="22"/>
        </w:rPr>
        <w:t>-čitaonička i informacijska djelatnost, ostvarivanje i promicanje multikulturnih, nacionalnih i interkulturnih vrijednosti, organiziranje kazališnih, glazbenih, estradnih, filmskih i drugih kulturno-umjetničkih programa vlastite produkcije ili u suradnji s drugim ustanovama, organiziranje i promicanje svih oblika kulturno-umjetničkog stvaralaštva, prikazivanje filmova (35 i 36 mm), iznajmljivanje video filmova, informatičko opismenjivanje mladeži, djece i odraslih, organiziranje tečajeva učenja sviranja pojedinih glazbenih instrumenata, tečajevi i poduka stranih jezika, javno informiranje, nakladnička djelatnost, proizvodnja i prodaja umjetničkih djela, suvenira, knjiga, audio i video materijala, pružanje ugostiteljskih usluga (pripremanje i usluživanje pićem i napitcima) polaznicima i posjetiteljima.</w:t>
      </w:r>
    </w:p>
    <w:p w14:paraId="3C7B7DDB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89810F3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Cilj: Kontinuirana suradnja s kulturno-umjetničkim udrugama, ustanovama, gospodarskim subjektima u Gradu</w:t>
      </w:r>
    </w:p>
    <w:p w14:paraId="2CCF24AD" w14:textId="4EEB01B3" w:rsidR="00527089" w:rsidRDefault="00527089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Poseban cilj: unapređivanje postojećeg standarda kulturne djelatnosti i poticanje knjižnične i izdavačke djelatnosti, te posebna briga za udruge u kulturi i ustanove koje promiču i njeguju tradicionalne vrijednosti.</w:t>
      </w:r>
    </w:p>
    <w:p w14:paraId="6B1B360A" w14:textId="77777777" w:rsidR="008747CB" w:rsidRDefault="008747CB" w:rsidP="004A6A2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6AE95C9" w14:textId="3CDA66FA" w:rsidR="00E92A1D" w:rsidRPr="004A6A2F" w:rsidRDefault="00B53F33" w:rsidP="004A6A2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 xml:space="preserve">Tekući plan prihoda i primitaka planiran je u ukupnom iznosu od </w:t>
      </w:r>
      <w:r w:rsidR="004E2ABF" w:rsidRPr="004A6A2F">
        <w:rPr>
          <w:rFonts w:asciiTheme="majorHAnsi" w:hAnsiTheme="majorHAnsi" w:cstheme="majorHAnsi"/>
          <w:sz w:val="22"/>
          <w:szCs w:val="22"/>
        </w:rPr>
        <w:t>93.690,00</w:t>
      </w:r>
      <w:r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4E2ABF" w:rsidRPr="004A6A2F">
        <w:rPr>
          <w:rFonts w:asciiTheme="majorHAnsi" w:hAnsiTheme="majorHAnsi" w:cstheme="majorHAnsi"/>
          <w:sz w:val="22"/>
          <w:szCs w:val="22"/>
        </w:rPr>
        <w:t>eura</w:t>
      </w:r>
      <w:r w:rsidRPr="004A6A2F">
        <w:rPr>
          <w:rFonts w:asciiTheme="majorHAnsi" w:hAnsiTheme="majorHAnsi" w:cstheme="majorHAnsi"/>
          <w:sz w:val="22"/>
          <w:szCs w:val="22"/>
        </w:rPr>
        <w:t xml:space="preserve">, a s </w:t>
      </w:r>
      <w:r w:rsidR="00591362" w:rsidRPr="004A6A2F">
        <w:rPr>
          <w:rFonts w:asciiTheme="majorHAnsi" w:hAnsiTheme="majorHAnsi" w:cstheme="majorHAnsi"/>
          <w:sz w:val="22"/>
          <w:szCs w:val="22"/>
        </w:rPr>
        <w:t>I</w:t>
      </w:r>
      <w:r w:rsidRPr="004A6A2F">
        <w:rPr>
          <w:rFonts w:asciiTheme="majorHAnsi" w:hAnsiTheme="majorHAnsi" w:cstheme="majorHAnsi"/>
          <w:sz w:val="22"/>
          <w:szCs w:val="22"/>
        </w:rPr>
        <w:t xml:space="preserve">. Izmjenom i dopunom </w:t>
      </w:r>
      <w:r w:rsidR="004E2ABF" w:rsidRPr="004A6A2F">
        <w:rPr>
          <w:rFonts w:asciiTheme="majorHAnsi" w:hAnsiTheme="majorHAnsi" w:cstheme="majorHAnsi"/>
          <w:sz w:val="22"/>
          <w:szCs w:val="22"/>
        </w:rPr>
        <w:t xml:space="preserve">iznosi </w:t>
      </w:r>
      <w:r w:rsidR="001475FE">
        <w:rPr>
          <w:rFonts w:asciiTheme="majorHAnsi" w:hAnsiTheme="majorHAnsi" w:cstheme="majorHAnsi"/>
          <w:sz w:val="22"/>
          <w:szCs w:val="22"/>
        </w:rPr>
        <w:t>100</w:t>
      </w:r>
      <w:r w:rsidR="004E2ABF" w:rsidRPr="004A6A2F">
        <w:rPr>
          <w:rFonts w:asciiTheme="majorHAnsi" w:hAnsiTheme="majorHAnsi" w:cstheme="majorHAnsi"/>
          <w:sz w:val="22"/>
          <w:szCs w:val="22"/>
        </w:rPr>
        <w:t>.</w:t>
      </w:r>
      <w:r w:rsidR="00611081">
        <w:rPr>
          <w:rFonts w:asciiTheme="majorHAnsi" w:hAnsiTheme="majorHAnsi" w:cstheme="majorHAnsi"/>
          <w:sz w:val="22"/>
          <w:szCs w:val="22"/>
        </w:rPr>
        <w:t>310,86</w:t>
      </w:r>
      <w:r w:rsidR="004E2ABF" w:rsidRPr="004A6A2F">
        <w:rPr>
          <w:rFonts w:asciiTheme="majorHAnsi" w:hAnsiTheme="majorHAnsi" w:cstheme="majorHAnsi"/>
          <w:sz w:val="22"/>
          <w:szCs w:val="22"/>
        </w:rPr>
        <w:t xml:space="preserve"> eura</w:t>
      </w:r>
      <w:r w:rsidR="004A6A2F" w:rsidRPr="004A6A2F">
        <w:rPr>
          <w:rFonts w:asciiTheme="majorHAnsi" w:hAnsiTheme="majorHAnsi" w:cstheme="majorHAnsi"/>
          <w:sz w:val="22"/>
          <w:szCs w:val="22"/>
        </w:rPr>
        <w:t>.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Pr="004A6A2F">
        <w:rPr>
          <w:rFonts w:asciiTheme="majorHAnsi" w:hAnsiTheme="majorHAnsi" w:cstheme="majorHAnsi"/>
          <w:sz w:val="22"/>
          <w:szCs w:val="22"/>
        </w:rPr>
        <w:t>U prihode je uključen donos viška prethodne 202</w:t>
      </w:r>
      <w:r w:rsidR="004A6A2F" w:rsidRPr="004A6A2F">
        <w:rPr>
          <w:rFonts w:asciiTheme="majorHAnsi" w:hAnsiTheme="majorHAnsi" w:cstheme="majorHAnsi"/>
          <w:sz w:val="22"/>
          <w:szCs w:val="22"/>
        </w:rPr>
        <w:t>2</w:t>
      </w:r>
      <w:r w:rsidRPr="004A6A2F">
        <w:rPr>
          <w:rFonts w:asciiTheme="majorHAnsi" w:hAnsiTheme="majorHAnsi" w:cstheme="majorHAnsi"/>
          <w:sz w:val="22"/>
          <w:szCs w:val="22"/>
        </w:rPr>
        <w:t xml:space="preserve">. godine u iznosu </w:t>
      </w:r>
      <w:r w:rsidR="004A6A2F" w:rsidRPr="004A6A2F">
        <w:rPr>
          <w:rFonts w:asciiTheme="majorHAnsi" w:hAnsiTheme="majorHAnsi" w:cstheme="majorHAnsi"/>
          <w:sz w:val="22"/>
          <w:szCs w:val="22"/>
        </w:rPr>
        <w:t>10.664,33 eura</w:t>
      </w:r>
      <w:r w:rsidR="00611081">
        <w:rPr>
          <w:rFonts w:asciiTheme="majorHAnsi" w:hAnsiTheme="majorHAnsi" w:cstheme="majorHAnsi"/>
          <w:sz w:val="22"/>
          <w:szCs w:val="22"/>
        </w:rPr>
        <w:t xml:space="preserve">, povećanje </w:t>
      </w:r>
      <w:r w:rsidR="008B3641">
        <w:rPr>
          <w:rFonts w:asciiTheme="majorHAnsi" w:hAnsiTheme="majorHAnsi" w:cstheme="majorHAnsi"/>
          <w:sz w:val="22"/>
          <w:szCs w:val="22"/>
        </w:rPr>
        <w:t>prihoda od Ministarstva kulture za nabavu knjižne građe u iznosu od 265,44 eura</w:t>
      </w:r>
      <w:r w:rsidR="001475FE">
        <w:rPr>
          <w:rFonts w:asciiTheme="majorHAnsi" w:hAnsiTheme="majorHAnsi" w:cstheme="majorHAnsi"/>
          <w:sz w:val="22"/>
          <w:szCs w:val="22"/>
        </w:rPr>
        <w:t xml:space="preserve"> te povećanje prihoda od Grada Donja Stubica za nabavu računalnih programa 1.000,00 eura.</w:t>
      </w:r>
    </w:p>
    <w:p w14:paraId="34702EDC" w14:textId="77777777" w:rsidR="004A6A2F" w:rsidRDefault="004A6A2F" w:rsidP="004A6A2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BB50F83" w14:textId="7C98DF02" w:rsidR="00E92A1D" w:rsidRPr="004A6A2F" w:rsidRDefault="00E92A1D" w:rsidP="004A6A2F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Rashodi su tekuće planirani u ukupnom iznosu od</w:t>
      </w:r>
      <w:r w:rsidR="00591362"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4A6A2F" w:rsidRPr="004A6A2F">
        <w:rPr>
          <w:rFonts w:asciiTheme="majorHAnsi" w:hAnsiTheme="majorHAnsi" w:cstheme="majorHAnsi"/>
          <w:sz w:val="22"/>
          <w:szCs w:val="22"/>
        </w:rPr>
        <w:t>93.690,00 eura</w:t>
      </w:r>
      <w:r w:rsidR="00591362" w:rsidRPr="004A6A2F">
        <w:rPr>
          <w:rFonts w:asciiTheme="majorHAnsi" w:hAnsiTheme="majorHAnsi" w:cstheme="majorHAnsi"/>
          <w:sz w:val="22"/>
          <w:szCs w:val="22"/>
        </w:rPr>
        <w:t xml:space="preserve">, a s I. Izmjenom i dopunom </w:t>
      </w:r>
      <w:r w:rsidR="004A6A2F" w:rsidRPr="004A6A2F">
        <w:rPr>
          <w:rFonts w:asciiTheme="majorHAnsi" w:hAnsiTheme="majorHAnsi" w:cstheme="majorHAnsi"/>
          <w:sz w:val="22"/>
          <w:szCs w:val="22"/>
        </w:rPr>
        <w:t xml:space="preserve">iznose </w:t>
      </w:r>
      <w:r w:rsidR="001475FE">
        <w:rPr>
          <w:rFonts w:asciiTheme="majorHAnsi" w:hAnsiTheme="majorHAnsi" w:cstheme="majorHAnsi"/>
          <w:sz w:val="22"/>
          <w:szCs w:val="22"/>
        </w:rPr>
        <w:t>100</w:t>
      </w:r>
      <w:r w:rsidR="004A6A2F" w:rsidRPr="004A6A2F">
        <w:rPr>
          <w:rFonts w:asciiTheme="majorHAnsi" w:hAnsiTheme="majorHAnsi" w:cstheme="majorHAnsi"/>
          <w:sz w:val="22"/>
          <w:szCs w:val="22"/>
        </w:rPr>
        <w:t>.</w:t>
      </w:r>
      <w:r w:rsidR="008B3641">
        <w:rPr>
          <w:rFonts w:asciiTheme="majorHAnsi" w:hAnsiTheme="majorHAnsi" w:cstheme="majorHAnsi"/>
          <w:sz w:val="22"/>
          <w:szCs w:val="22"/>
        </w:rPr>
        <w:t xml:space="preserve">310,86 </w:t>
      </w:r>
      <w:r w:rsidR="004A6A2F" w:rsidRPr="004A6A2F">
        <w:rPr>
          <w:rFonts w:asciiTheme="majorHAnsi" w:hAnsiTheme="majorHAnsi" w:cstheme="majorHAnsi"/>
          <w:sz w:val="22"/>
          <w:szCs w:val="22"/>
        </w:rPr>
        <w:t xml:space="preserve"> eura.</w:t>
      </w:r>
    </w:p>
    <w:p w14:paraId="25B4664F" w14:textId="0BA9620D" w:rsidR="00E92A1D" w:rsidRPr="004A6A2F" w:rsidRDefault="00E92A1D" w:rsidP="00E94FDB">
      <w:pPr>
        <w:pStyle w:val="Naslov1"/>
        <w:numPr>
          <w:ilvl w:val="0"/>
          <w:numId w:val="19"/>
        </w:numPr>
        <w:tabs>
          <w:tab w:val="num" w:pos="720"/>
        </w:tabs>
        <w:spacing w:line="276" w:lineRule="auto"/>
        <w:rPr>
          <w:rFonts w:eastAsia="Times New Roman" w:cstheme="majorHAnsi"/>
          <w:b/>
          <w:bCs/>
          <w:color w:val="auto"/>
          <w:kern w:val="32"/>
          <w:sz w:val="28"/>
          <w:lang w:eastAsia="en-US"/>
        </w:rPr>
      </w:pPr>
      <w:r w:rsidRPr="004A6A2F">
        <w:rPr>
          <w:rFonts w:eastAsia="Times New Roman" w:cstheme="majorHAnsi"/>
          <w:b/>
          <w:bCs/>
          <w:color w:val="auto"/>
          <w:kern w:val="32"/>
          <w:sz w:val="28"/>
          <w:lang w:eastAsia="en-US"/>
        </w:rPr>
        <w:lastRenderedPageBreak/>
        <w:t>PRIHODI i PRIMICI</w:t>
      </w:r>
    </w:p>
    <w:p w14:paraId="5A841738" w14:textId="29F4838F" w:rsidR="00E92A1D" w:rsidRPr="004A6A2F" w:rsidRDefault="00E92A1D" w:rsidP="00E94FDB">
      <w:pPr>
        <w:spacing w:line="276" w:lineRule="auto"/>
        <w:jc w:val="both"/>
        <w:rPr>
          <w:rFonts w:asciiTheme="majorHAnsi" w:hAnsiTheme="majorHAnsi" w:cstheme="majorHAnsi"/>
          <w:sz w:val="8"/>
          <w:szCs w:val="8"/>
          <w:lang w:eastAsia="en-US"/>
        </w:rPr>
      </w:pPr>
      <w:r w:rsidRPr="004A6A2F">
        <w:rPr>
          <w:rFonts w:asciiTheme="majorHAnsi" w:hAnsiTheme="majorHAnsi" w:cstheme="majorHAnsi"/>
          <w:sz w:val="8"/>
          <w:szCs w:val="8"/>
          <w:lang w:eastAsia="en-US"/>
        </w:rPr>
        <w:tab/>
      </w:r>
    </w:p>
    <w:p w14:paraId="0706CA3C" w14:textId="2BE53FF0" w:rsidR="00637117" w:rsidRPr="004A6A2F" w:rsidRDefault="00E92A1D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>Pomoći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su tekuće planirane u iznosu od </w:t>
      </w:r>
      <w:r w:rsidR="004A6A2F" w:rsidRPr="004A6A2F">
        <w:rPr>
          <w:rFonts w:asciiTheme="majorHAnsi" w:hAnsiTheme="majorHAnsi" w:cstheme="majorHAnsi"/>
          <w:sz w:val="22"/>
          <w:szCs w:val="22"/>
          <w:lang w:eastAsia="en-US"/>
        </w:rPr>
        <w:t>3.318,07 eura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(Ministarstvo kulture </w:t>
      </w:r>
      <w:r w:rsidR="004A6A2F" w:rsidRPr="004A6A2F">
        <w:rPr>
          <w:rFonts w:asciiTheme="majorHAnsi" w:hAnsiTheme="majorHAnsi" w:cstheme="majorHAnsi"/>
          <w:sz w:val="22"/>
          <w:szCs w:val="22"/>
          <w:lang w:eastAsia="en-US"/>
        </w:rPr>
        <w:t>2.654,46 eura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, Krapinsko-zagorska županija </w:t>
      </w:r>
      <w:r w:rsidR="004A6A2F" w:rsidRPr="004A6A2F">
        <w:rPr>
          <w:rFonts w:asciiTheme="majorHAnsi" w:hAnsiTheme="majorHAnsi" w:cstheme="majorHAnsi"/>
          <w:sz w:val="22"/>
          <w:szCs w:val="22"/>
          <w:lang w:eastAsia="en-US"/>
        </w:rPr>
        <w:t>663,61 euro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>) a odnose na nabavu knjižne građe</w:t>
      </w:r>
      <w:r w:rsidR="00637117" w:rsidRPr="004A6A2F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I. izmjenom i dopunom </w:t>
      </w:r>
      <w:r w:rsidR="00603F86">
        <w:rPr>
          <w:rFonts w:asciiTheme="majorHAnsi" w:hAnsiTheme="majorHAnsi" w:cstheme="majorHAnsi"/>
          <w:sz w:val="22"/>
          <w:szCs w:val="22"/>
          <w:lang w:eastAsia="en-US"/>
        </w:rPr>
        <w:t>povećane su za 265,44 eura od strane Ministarstva kulture te sada iznose 3.58</w:t>
      </w:r>
      <w:r w:rsidR="00BE70A9">
        <w:rPr>
          <w:rFonts w:asciiTheme="majorHAnsi" w:hAnsiTheme="majorHAnsi" w:cstheme="majorHAnsi"/>
          <w:sz w:val="22"/>
          <w:szCs w:val="22"/>
          <w:lang w:eastAsia="en-US"/>
        </w:rPr>
        <w:t>3</w:t>
      </w:r>
      <w:r w:rsidR="00603F86">
        <w:rPr>
          <w:rFonts w:asciiTheme="majorHAnsi" w:hAnsiTheme="majorHAnsi" w:cstheme="majorHAnsi"/>
          <w:sz w:val="22"/>
          <w:szCs w:val="22"/>
          <w:lang w:eastAsia="en-US"/>
        </w:rPr>
        <w:t>,51 euro.</w:t>
      </w:r>
    </w:p>
    <w:p w14:paraId="012B2C68" w14:textId="375F0024" w:rsidR="00637117" w:rsidRPr="001800DD" w:rsidRDefault="00637117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3F5FB44A" w14:textId="009D564F" w:rsidR="00637117" w:rsidRPr="004A6A2F" w:rsidRDefault="00637117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>Prihodi od imovine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 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>iznos</w:t>
      </w:r>
      <w:r w:rsidR="00E94FDB" w:rsidRPr="004A6A2F">
        <w:rPr>
          <w:rFonts w:asciiTheme="majorHAnsi" w:hAnsiTheme="majorHAnsi" w:cstheme="majorHAnsi"/>
          <w:sz w:val="22"/>
          <w:szCs w:val="22"/>
          <w:lang w:eastAsia="en-US"/>
        </w:rPr>
        <w:t>e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0,</w:t>
      </w:r>
      <w:r w:rsidR="004A6A2F" w:rsidRPr="004A6A2F">
        <w:rPr>
          <w:rFonts w:asciiTheme="majorHAnsi" w:hAnsiTheme="majorHAnsi" w:cstheme="majorHAnsi"/>
          <w:sz w:val="22"/>
          <w:szCs w:val="22"/>
          <w:lang w:eastAsia="en-US"/>
        </w:rPr>
        <w:t>97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4A6A2F" w:rsidRPr="004A6A2F">
        <w:rPr>
          <w:rFonts w:asciiTheme="majorHAnsi" w:hAnsiTheme="majorHAnsi" w:cstheme="majorHAnsi"/>
          <w:sz w:val="22"/>
          <w:szCs w:val="22"/>
          <w:lang w:eastAsia="en-US"/>
        </w:rPr>
        <w:t>eura</w:t>
      </w:r>
      <w:r w:rsidR="005C217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, </w:t>
      </w:r>
      <w:r w:rsidR="00E94FDB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a </w:t>
      </w:r>
      <w:r w:rsidR="00FC1012" w:rsidRPr="004A6A2F">
        <w:rPr>
          <w:rFonts w:asciiTheme="majorHAnsi" w:hAnsiTheme="majorHAnsi" w:cstheme="majorHAnsi"/>
          <w:sz w:val="22"/>
          <w:szCs w:val="22"/>
          <w:lang w:eastAsia="en-US"/>
        </w:rPr>
        <w:t>odnos</w:t>
      </w:r>
      <w:r w:rsidR="00E94FDB" w:rsidRPr="004A6A2F">
        <w:rPr>
          <w:rFonts w:asciiTheme="majorHAnsi" w:hAnsiTheme="majorHAnsi" w:cstheme="majorHAnsi"/>
          <w:sz w:val="22"/>
          <w:szCs w:val="22"/>
          <w:lang w:eastAsia="en-US"/>
        </w:rPr>
        <w:t>e</w:t>
      </w:r>
      <w:r w:rsidR="00FC101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se na  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>kamate na depozite po viđenju</w:t>
      </w:r>
      <w:r w:rsidR="00FC1012" w:rsidRPr="004A6A2F">
        <w:rPr>
          <w:rFonts w:asciiTheme="majorHAnsi" w:hAnsiTheme="majorHAnsi" w:cstheme="majorHAnsi"/>
          <w:sz w:val="22"/>
          <w:szCs w:val="22"/>
          <w:lang w:eastAsia="en-US"/>
        </w:rPr>
        <w:t>.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191155" w:rsidRPr="004A6A2F">
        <w:rPr>
          <w:rFonts w:asciiTheme="majorHAnsi" w:hAnsiTheme="majorHAnsi" w:cstheme="majorHAnsi"/>
          <w:sz w:val="22"/>
          <w:szCs w:val="22"/>
          <w:lang w:eastAsia="en-US"/>
        </w:rPr>
        <w:t>I. izmjenom i dopunom nisu se mijenjali.</w:t>
      </w:r>
    </w:p>
    <w:p w14:paraId="52952956" w14:textId="77777777" w:rsidR="00637117" w:rsidRPr="001800DD" w:rsidRDefault="00637117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22B17A3D" w14:textId="0F4C06C0" w:rsidR="00FC1012" w:rsidRPr="004A6A2F" w:rsidRDefault="00FC1012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 xml:space="preserve">Prihodi od upravnih i </w:t>
      </w: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>administrativnih pristojbi</w:t>
      </w: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>, pristojbi po posebnim propisima i naknada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su tekuće planirani u iznosu od </w:t>
      </w:r>
      <w:r w:rsidR="004A6A2F" w:rsidRPr="004A6A2F">
        <w:rPr>
          <w:rFonts w:asciiTheme="majorHAnsi" w:hAnsiTheme="majorHAnsi" w:cstheme="majorHAnsi"/>
          <w:sz w:val="22"/>
          <w:szCs w:val="22"/>
          <w:lang w:eastAsia="en-US"/>
        </w:rPr>
        <w:t>2.189,93 eura</w:t>
      </w:r>
      <w:r w:rsidRPr="004A6A2F">
        <w:rPr>
          <w:rFonts w:asciiTheme="majorHAnsi" w:hAnsiTheme="majorHAnsi" w:cstheme="majorHAnsi"/>
          <w:lang w:eastAsia="en-US"/>
        </w:rPr>
        <w:t xml:space="preserve"> </w:t>
      </w:r>
      <w:r w:rsidR="004A6A2F" w:rsidRPr="004A6A2F">
        <w:rPr>
          <w:rFonts w:asciiTheme="majorHAnsi" w:hAnsiTheme="majorHAnsi" w:cstheme="majorHAnsi"/>
          <w:lang w:eastAsia="en-US"/>
        </w:rPr>
        <w:t xml:space="preserve">a odnose se na prihod od članarine knjižnice u iznosu od 1.659,04 eura, te na prihod od naplate </w:t>
      </w:r>
      <w:proofErr w:type="spellStart"/>
      <w:r w:rsidR="004A6A2F" w:rsidRPr="004A6A2F">
        <w:rPr>
          <w:rFonts w:asciiTheme="majorHAnsi" w:hAnsiTheme="majorHAnsi" w:cstheme="majorHAnsi"/>
          <w:lang w:eastAsia="en-US"/>
        </w:rPr>
        <w:t>zakasnine</w:t>
      </w:r>
      <w:proofErr w:type="spellEnd"/>
      <w:r w:rsidR="004A6A2F" w:rsidRPr="004A6A2F">
        <w:rPr>
          <w:rFonts w:asciiTheme="majorHAnsi" w:hAnsiTheme="majorHAnsi" w:cstheme="majorHAnsi"/>
          <w:lang w:eastAsia="en-US"/>
        </w:rPr>
        <w:t xml:space="preserve"> za knjige 530,89 eura</w:t>
      </w:r>
      <w:r w:rsidRPr="004A6A2F">
        <w:rPr>
          <w:rFonts w:asciiTheme="majorHAnsi" w:hAnsiTheme="majorHAnsi" w:cstheme="majorHAnsi"/>
          <w:lang w:eastAsia="en-US"/>
        </w:rPr>
        <w:t>.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I. izmjenom i dopunom nisu se mijenjali naspram tekućeg plana.</w:t>
      </w:r>
    </w:p>
    <w:p w14:paraId="148CDE25" w14:textId="0DAB4357" w:rsidR="00FC1012" w:rsidRPr="001800DD" w:rsidRDefault="00FC1012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21A1C744" w14:textId="3218220F" w:rsidR="00B22209" w:rsidRPr="004A6A2F" w:rsidRDefault="00FC1012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Prihodi od prodaje proizvoda i robe </w:t>
      </w:r>
      <w:r w:rsidR="00613362"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te pruženih usluga </w:t>
      </w: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>i</w:t>
      </w:r>
      <w:r w:rsidR="00613362"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 prihodi od</w:t>
      </w:r>
      <w:r w:rsidRPr="004A6A2F">
        <w:rPr>
          <w:rFonts w:asciiTheme="majorHAnsi" w:hAnsiTheme="majorHAnsi" w:cstheme="majorHAnsi"/>
          <w:b/>
          <w:bCs/>
          <w:i/>
          <w:iCs/>
          <w:color w:val="70AD47" w:themeColor="accent6"/>
          <w:sz w:val="22"/>
          <w:szCs w:val="22"/>
          <w:lang w:eastAsia="en-US"/>
        </w:rPr>
        <w:t xml:space="preserve"> donacija</w:t>
      </w:r>
      <w:r w:rsidRPr="004A6A2F">
        <w:rPr>
          <w:rFonts w:asciiTheme="majorHAnsi" w:hAnsiTheme="majorHAnsi" w:cstheme="majorHAnsi"/>
          <w:color w:val="70AD47" w:themeColor="accent6"/>
          <w:sz w:val="22"/>
          <w:szCs w:val="22"/>
          <w:lang w:eastAsia="en-US"/>
        </w:rPr>
        <w:t xml:space="preserve"> </w:t>
      </w:r>
      <w:r w:rsidR="00591362" w:rsidRPr="004A6A2F">
        <w:rPr>
          <w:rFonts w:asciiTheme="majorHAnsi" w:hAnsiTheme="majorHAnsi" w:cstheme="majorHAnsi"/>
          <w:color w:val="70AD47" w:themeColor="accent6"/>
          <w:sz w:val="22"/>
          <w:szCs w:val="22"/>
          <w:lang w:eastAsia="en-US"/>
        </w:rPr>
        <w:t xml:space="preserve"> 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- prihodi od pruženih usluga su tekuće </w:t>
      </w:r>
      <w:r w:rsidR="004A6A2F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planirani u iznosu od </w:t>
      </w:r>
      <w:r w:rsidR="004A6A2F" w:rsidRPr="00892E3D">
        <w:rPr>
          <w:rFonts w:asciiTheme="majorHAnsi" w:hAnsiTheme="majorHAnsi" w:cstheme="majorHAnsi"/>
          <w:lang w:eastAsia="en-US"/>
        </w:rPr>
        <w:t xml:space="preserve"> 12.263,59 eura</w:t>
      </w:r>
      <w:r w:rsidR="00591362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, te se I. Izmjenom i dopunom nisu mijenjali naspram tekućeg plana. </w:t>
      </w:r>
      <w:r w:rsidR="00B22209" w:rsidRPr="004A6A2F">
        <w:rPr>
          <w:rFonts w:asciiTheme="majorHAnsi" w:hAnsiTheme="majorHAnsi" w:cstheme="majorHAnsi"/>
          <w:sz w:val="22"/>
          <w:szCs w:val="22"/>
        </w:rPr>
        <w:t>Prihod</w:t>
      </w:r>
      <w:r w:rsidR="004A6A2F">
        <w:rPr>
          <w:rFonts w:asciiTheme="majorHAnsi" w:hAnsiTheme="majorHAnsi" w:cstheme="majorHAnsi"/>
          <w:sz w:val="22"/>
          <w:szCs w:val="22"/>
        </w:rPr>
        <w:t>i</w:t>
      </w:r>
      <w:r w:rsidR="00B22209" w:rsidRPr="004A6A2F">
        <w:rPr>
          <w:rFonts w:asciiTheme="majorHAnsi" w:hAnsiTheme="majorHAnsi" w:cstheme="majorHAnsi"/>
          <w:sz w:val="22"/>
          <w:szCs w:val="22"/>
        </w:rPr>
        <w:t xml:space="preserve"> od donacija u iznosu od </w:t>
      </w:r>
      <w:r w:rsidR="004A6A2F" w:rsidRPr="00892E3D">
        <w:rPr>
          <w:rFonts w:asciiTheme="majorHAnsi" w:hAnsiTheme="majorHAnsi" w:cstheme="majorHAnsi"/>
        </w:rPr>
        <w:t>265,45 eura</w:t>
      </w:r>
      <w:r w:rsidR="00B22209" w:rsidRPr="004A6A2F">
        <w:rPr>
          <w:rFonts w:asciiTheme="majorHAnsi" w:hAnsiTheme="majorHAnsi" w:cstheme="majorHAnsi"/>
          <w:sz w:val="22"/>
          <w:szCs w:val="22"/>
        </w:rPr>
        <w:t xml:space="preserve">, odnosi se na primitak poklona knjiga od članova knjižnice i izdavača te se </w:t>
      </w:r>
      <w:r w:rsidR="00B22209" w:rsidRPr="004A6A2F">
        <w:rPr>
          <w:rFonts w:asciiTheme="majorHAnsi" w:hAnsiTheme="majorHAnsi" w:cstheme="majorHAnsi"/>
          <w:sz w:val="22"/>
          <w:szCs w:val="22"/>
          <w:lang w:eastAsia="en-US"/>
        </w:rPr>
        <w:t>I. izmjenom i dopunom nisu mijenjali naspram tekućeg plana.</w:t>
      </w:r>
    </w:p>
    <w:p w14:paraId="7B77589E" w14:textId="33557F5F" w:rsidR="00FC1012" w:rsidRPr="001800DD" w:rsidRDefault="00FC1012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7C6A8001" w14:textId="6AB0C853" w:rsidR="00613362" w:rsidRPr="004A6A2F" w:rsidRDefault="00613362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4A6A2F">
        <w:rPr>
          <w:rFonts w:asciiTheme="majorHAnsi" w:hAnsiTheme="majorHAnsi" w:cstheme="majorHAnsi"/>
          <w:b/>
          <w:bCs/>
          <w:i/>
          <w:iCs/>
          <w:color w:val="70AD47"/>
          <w:sz w:val="22"/>
          <w:szCs w:val="22"/>
          <w:lang w:eastAsia="en-US"/>
        </w:rPr>
        <w:t xml:space="preserve">Prihodi iz nadležnog proračuna 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su tekuće planirani </w:t>
      </w:r>
      <w:r w:rsidR="004A6A2F" w:rsidRPr="00892E3D">
        <w:rPr>
          <w:rFonts w:asciiTheme="majorHAnsi" w:hAnsiTheme="majorHAnsi" w:cstheme="majorHAnsi"/>
          <w:sz w:val="22"/>
          <w:szCs w:val="22"/>
          <w:lang w:eastAsia="en-US"/>
        </w:rPr>
        <w:t xml:space="preserve">u iznosu od </w:t>
      </w:r>
      <w:r w:rsidR="004A6A2F" w:rsidRPr="00892E3D">
        <w:rPr>
          <w:rFonts w:asciiTheme="majorHAnsi" w:hAnsiTheme="majorHAnsi" w:cstheme="majorHAnsi"/>
          <w:lang w:eastAsia="en-US"/>
        </w:rPr>
        <w:t>70.343,08 eura</w:t>
      </w:r>
      <w:r w:rsidR="008B3641">
        <w:rPr>
          <w:rFonts w:asciiTheme="majorHAnsi" w:hAnsiTheme="majorHAnsi" w:cstheme="majorHAnsi"/>
          <w:lang w:eastAsia="en-US"/>
        </w:rPr>
        <w:t>,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8B3641">
        <w:rPr>
          <w:rFonts w:asciiTheme="majorHAnsi" w:hAnsiTheme="majorHAnsi" w:cstheme="majorHAnsi"/>
          <w:sz w:val="22"/>
          <w:szCs w:val="22"/>
          <w:lang w:eastAsia="en-US"/>
        </w:rPr>
        <w:t>a s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191155" w:rsidRPr="004A6A2F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. izmjenom i dopunom </w:t>
      </w:r>
      <w:r w:rsidR="001475FE">
        <w:rPr>
          <w:rFonts w:asciiTheme="majorHAnsi" w:hAnsiTheme="majorHAnsi" w:cstheme="majorHAnsi"/>
          <w:sz w:val="22"/>
          <w:szCs w:val="22"/>
          <w:lang w:eastAsia="en-US"/>
        </w:rPr>
        <w:t>iznose 71.343,08 eura.</w:t>
      </w:r>
    </w:p>
    <w:p w14:paraId="1C60E740" w14:textId="47B07557" w:rsidR="00FC1012" w:rsidRPr="004A6A2F" w:rsidRDefault="00FC1012" w:rsidP="00E94FDB">
      <w:pPr>
        <w:spacing w:line="276" w:lineRule="auto"/>
        <w:jc w:val="both"/>
        <w:rPr>
          <w:rFonts w:asciiTheme="majorHAnsi" w:hAnsiTheme="majorHAnsi" w:cstheme="majorHAnsi"/>
          <w:sz w:val="10"/>
          <w:szCs w:val="10"/>
          <w:lang w:eastAsia="en-US"/>
        </w:rPr>
      </w:pPr>
    </w:p>
    <w:p w14:paraId="66D8D3D1" w14:textId="77777777" w:rsidR="007F28E7" w:rsidRPr="004A6A2F" w:rsidRDefault="007F28E7" w:rsidP="00BD1CB0">
      <w:pPr>
        <w:keepNext/>
        <w:numPr>
          <w:ilvl w:val="0"/>
          <w:numId w:val="19"/>
        </w:numPr>
        <w:spacing w:after="60" w:line="276" w:lineRule="auto"/>
        <w:outlineLvl w:val="0"/>
        <w:rPr>
          <w:rFonts w:asciiTheme="majorHAnsi" w:hAnsiTheme="majorHAnsi" w:cstheme="majorHAnsi"/>
          <w:b/>
          <w:bCs/>
          <w:kern w:val="32"/>
          <w:sz w:val="28"/>
          <w:szCs w:val="32"/>
          <w:lang w:eastAsia="en-US"/>
        </w:rPr>
      </w:pPr>
      <w:r w:rsidRPr="004A6A2F">
        <w:rPr>
          <w:rFonts w:asciiTheme="majorHAnsi" w:hAnsiTheme="majorHAnsi" w:cstheme="majorHAnsi"/>
          <w:b/>
          <w:bCs/>
          <w:kern w:val="32"/>
          <w:sz w:val="28"/>
          <w:szCs w:val="32"/>
          <w:lang w:eastAsia="en-US"/>
        </w:rPr>
        <w:t>RASHODI i IZDACI</w:t>
      </w:r>
    </w:p>
    <w:p w14:paraId="2742D790" w14:textId="77777777" w:rsidR="007F28E7" w:rsidRPr="004A6A2F" w:rsidRDefault="007F28E7" w:rsidP="00E94FDB">
      <w:pPr>
        <w:spacing w:line="276" w:lineRule="auto"/>
        <w:rPr>
          <w:rFonts w:asciiTheme="majorHAnsi" w:hAnsiTheme="majorHAnsi" w:cstheme="majorHAnsi"/>
          <w:sz w:val="8"/>
          <w:szCs w:val="8"/>
          <w:lang w:eastAsia="en-US"/>
        </w:rPr>
      </w:pPr>
    </w:p>
    <w:p w14:paraId="4A547299" w14:textId="5D9F765D" w:rsidR="007F28E7" w:rsidRPr="004A6A2F" w:rsidRDefault="00611081" w:rsidP="00E94FDB">
      <w:pPr>
        <w:spacing w:line="276" w:lineRule="auto"/>
        <w:ind w:firstLine="357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bCs/>
          <w:sz w:val="22"/>
          <w:szCs w:val="22"/>
          <w:lang w:eastAsia="en-US"/>
        </w:rPr>
        <w:t>Tekući plan r</w:t>
      </w:r>
      <w:r w:rsidR="007F28E7" w:rsidRPr="004A6A2F">
        <w:rPr>
          <w:rFonts w:asciiTheme="majorHAnsi" w:hAnsiTheme="majorHAnsi" w:cstheme="majorHAnsi"/>
          <w:bCs/>
          <w:sz w:val="22"/>
          <w:szCs w:val="22"/>
          <w:lang w:eastAsia="en-US"/>
        </w:rPr>
        <w:t>ashod</w:t>
      </w:r>
      <w:r>
        <w:rPr>
          <w:rFonts w:asciiTheme="majorHAnsi" w:hAnsiTheme="majorHAnsi" w:cstheme="majorHAnsi"/>
          <w:bCs/>
          <w:sz w:val="22"/>
          <w:szCs w:val="22"/>
          <w:lang w:eastAsia="en-US"/>
        </w:rPr>
        <w:t>a i izdataka</w:t>
      </w:r>
      <w:r w:rsidR="007F28E7" w:rsidRPr="004A6A2F">
        <w:rPr>
          <w:rFonts w:asciiTheme="majorHAnsi" w:hAnsiTheme="majorHAnsi" w:cstheme="majorHAnsi"/>
          <w:b/>
          <w:sz w:val="22"/>
          <w:szCs w:val="22"/>
          <w:lang w:eastAsia="en-US"/>
        </w:rPr>
        <w:t xml:space="preserve"> 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>planiran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je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u ukupnom iznosu </w:t>
      </w:r>
      <w:r>
        <w:rPr>
          <w:rFonts w:asciiTheme="majorHAnsi" w:hAnsiTheme="majorHAnsi" w:cstheme="majorHAnsi"/>
          <w:sz w:val="22"/>
          <w:szCs w:val="22"/>
          <w:lang w:eastAsia="en-US"/>
        </w:rPr>
        <w:t>93.690,00 eura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>,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a s I. izmjenom i dopunom iznosi </w:t>
      </w:r>
      <w:r w:rsidR="001475FE">
        <w:rPr>
          <w:rFonts w:asciiTheme="majorHAnsi" w:hAnsiTheme="majorHAnsi" w:cstheme="majorHAnsi"/>
          <w:sz w:val="22"/>
          <w:szCs w:val="22"/>
          <w:lang w:eastAsia="en-US"/>
        </w:rPr>
        <w:t>100</w:t>
      </w:r>
      <w:r>
        <w:rPr>
          <w:rFonts w:asciiTheme="majorHAnsi" w:hAnsiTheme="majorHAnsi" w:cstheme="majorHAnsi"/>
          <w:sz w:val="22"/>
          <w:szCs w:val="22"/>
          <w:lang w:eastAsia="en-US"/>
        </w:rPr>
        <w:t>.310,86 eura.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eastAsia="en-US"/>
        </w:rPr>
        <w:t>Rashodi su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 raspoređeni u Posebnom dijelu proračuna, po </w:t>
      </w:r>
      <w:r w:rsidR="00527089" w:rsidRPr="004A6A2F">
        <w:rPr>
          <w:rFonts w:asciiTheme="majorHAnsi" w:hAnsiTheme="majorHAnsi" w:cstheme="majorHAnsi"/>
          <w:sz w:val="22"/>
          <w:szCs w:val="22"/>
          <w:lang w:eastAsia="en-US"/>
        </w:rPr>
        <w:t xml:space="preserve">programima i </w:t>
      </w:r>
      <w:r w:rsidR="007F28E7" w:rsidRPr="004A6A2F">
        <w:rPr>
          <w:rFonts w:asciiTheme="majorHAnsi" w:hAnsiTheme="majorHAnsi" w:cstheme="majorHAnsi"/>
          <w:sz w:val="22"/>
          <w:szCs w:val="22"/>
          <w:lang w:eastAsia="en-US"/>
        </w:rPr>
        <w:t>aktivnostima, po ekonomskoj i funkcijskoj klasifikaciji, a prema Pravilniku o proračunskim klasifikacijama (NN 26/10, 120/13 i 1/20), te Zakonu o proračunu (NN 144/21).</w:t>
      </w:r>
    </w:p>
    <w:p w14:paraId="2AD9F62F" w14:textId="5F8D1A0D" w:rsidR="007F28E7" w:rsidRPr="004A6A2F" w:rsidRDefault="007F28E7" w:rsidP="00E94FDB">
      <w:pPr>
        <w:spacing w:line="276" w:lineRule="auto"/>
        <w:ind w:firstLine="357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432D45E8" w14:textId="77777777" w:rsidR="00427E9E" w:rsidRPr="004A6A2F" w:rsidRDefault="00427E9E" w:rsidP="00E94FDB">
      <w:pPr>
        <w:spacing w:line="276" w:lineRule="auto"/>
        <w:ind w:firstLine="357"/>
        <w:jc w:val="both"/>
        <w:rPr>
          <w:rFonts w:asciiTheme="majorHAnsi" w:hAnsiTheme="majorHAnsi" w:cstheme="majorHAnsi"/>
          <w:sz w:val="6"/>
          <w:szCs w:val="6"/>
          <w:lang w:eastAsia="en-US"/>
        </w:rPr>
      </w:pPr>
    </w:p>
    <w:p w14:paraId="714802C8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4A6A2F">
        <w:rPr>
          <w:rFonts w:asciiTheme="majorHAnsi" w:hAnsiTheme="majorHAnsi" w:cstheme="majorHAnsi"/>
          <w:b/>
        </w:rPr>
        <w:t>1025 Program: Javne potrebe u školstvu</w:t>
      </w:r>
    </w:p>
    <w:p w14:paraId="729FB2C8" w14:textId="77777777" w:rsidR="00527089" w:rsidRPr="001800DD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39A93DF" w14:textId="76347FFE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>A1025 01: Redovan rad pučkog otvorenog učilišta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– 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 tekući 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plan 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iznosi </w:t>
      </w:r>
      <w:r w:rsidR="00603F86">
        <w:rPr>
          <w:rFonts w:asciiTheme="majorHAnsi" w:hAnsiTheme="majorHAnsi" w:cstheme="majorHAnsi"/>
          <w:bCs/>
          <w:sz w:val="22"/>
          <w:szCs w:val="22"/>
        </w:rPr>
        <w:t>34.237,47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03F86">
        <w:rPr>
          <w:rFonts w:asciiTheme="majorHAnsi" w:hAnsiTheme="majorHAnsi" w:cstheme="majorHAnsi"/>
          <w:bCs/>
          <w:sz w:val="22"/>
          <w:szCs w:val="22"/>
        </w:rPr>
        <w:t>eura,</w:t>
      </w:r>
      <w:r w:rsidR="00F01472" w:rsidRPr="004A6A2F">
        <w:rPr>
          <w:rFonts w:asciiTheme="majorHAnsi" w:hAnsiTheme="majorHAnsi" w:cstheme="majorHAnsi"/>
          <w:bCs/>
          <w:sz w:val="22"/>
          <w:szCs w:val="22"/>
        </w:rPr>
        <w:t xml:space="preserve"> te se I. izmjenom financijskog plana </w:t>
      </w:r>
      <w:r w:rsidR="00603F86">
        <w:rPr>
          <w:rFonts w:asciiTheme="majorHAnsi" w:hAnsiTheme="majorHAnsi" w:cstheme="majorHAnsi"/>
          <w:bCs/>
          <w:sz w:val="22"/>
          <w:szCs w:val="22"/>
        </w:rPr>
        <w:t xml:space="preserve">povećao za </w:t>
      </w:r>
      <w:r w:rsidR="001475FE">
        <w:rPr>
          <w:rFonts w:asciiTheme="majorHAnsi" w:hAnsiTheme="majorHAnsi" w:cstheme="majorHAnsi"/>
          <w:bCs/>
          <w:sz w:val="22"/>
          <w:szCs w:val="22"/>
        </w:rPr>
        <w:t>2</w:t>
      </w:r>
      <w:r w:rsidR="00603F86">
        <w:rPr>
          <w:rFonts w:asciiTheme="majorHAnsi" w:hAnsiTheme="majorHAnsi" w:cstheme="majorHAnsi"/>
          <w:bCs/>
          <w:sz w:val="22"/>
          <w:szCs w:val="22"/>
        </w:rPr>
        <w:t>.</w:t>
      </w:r>
      <w:r w:rsidR="001475FE">
        <w:rPr>
          <w:rFonts w:asciiTheme="majorHAnsi" w:hAnsiTheme="majorHAnsi" w:cstheme="majorHAnsi"/>
          <w:bCs/>
          <w:sz w:val="22"/>
          <w:szCs w:val="22"/>
        </w:rPr>
        <w:t>0</w:t>
      </w:r>
      <w:r w:rsidR="008B3641">
        <w:rPr>
          <w:rFonts w:asciiTheme="majorHAnsi" w:hAnsiTheme="majorHAnsi" w:cstheme="majorHAnsi"/>
          <w:bCs/>
          <w:sz w:val="22"/>
          <w:szCs w:val="22"/>
        </w:rPr>
        <w:t>06</w:t>
      </w:r>
      <w:r w:rsidR="00603F86">
        <w:rPr>
          <w:rFonts w:asciiTheme="majorHAnsi" w:hAnsiTheme="majorHAnsi" w:cstheme="majorHAnsi"/>
          <w:bCs/>
          <w:sz w:val="22"/>
          <w:szCs w:val="22"/>
        </w:rPr>
        <w:t>,94 eura, te iznosi 3</w:t>
      </w:r>
      <w:r w:rsidR="001475FE">
        <w:rPr>
          <w:rFonts w:asciiTheme="majorHAnsi" w:hAnsiTheme="majorHAnsi" w:cstheme="majorHAnsi"/>
          <w:bCs/>
          <w:sz w:val="22"/>
          <w:szCs w:val="22"/>
        </w:rPr>
        <w:t>6</w:t>
      </w:r>
      <w:r w:rsidR="00603F86">
        <w:rPr>
          <w:rFonts w:asciiTheme="majorHAnsi" w:hAnsiTheme="majorHAnsi" w:cstheme="majorHAnsi"/>
          <w:bCs/>
          <w:sz w:val="22"/>
          <w:szCs w:val="22"/>
        </w:rPr>
        <w:t>.</w:t>
      </w:r>
      <w:r w:rsidR="001475FE">
        <w:rPr>
          <w:rFonts w:asciiTheme="majorHAnsi" w:hAnsiTheme="majorHAnsi" w:cstheme="majorHAnsi"/>
          <w:bCs/>
          <w:sz w:val="22"/>
          <w:szCs w:val="22"/>
        </w:rPr>
        <w:t>2</w:t>
      </w:r>
      <w:r w:rsidR="008B3641">
        <w:rPr>
          <w:rFonts w:asciiTheme="majorHAnsi" w:hAnsiTheme="majorHAnsi" w:cstheme="majorHAnsi"/>
          <w:bCs/>
          <w:sz w:val="22"/>
          <w:szCs w:val="22"/>
        </w:rPr>
        <w:t>4</w:t>
      </w:r>
      <w:r w:rsidR="00603F86">
        <w:rPr>
          <w:rFonts w:asciiTheme="majorHAnsi" w:hAnsiTheme="majorHAnsi" w:cstheme="majorHAnsi"/>
          <w:bCs/>
          <w:sz w:val="22"/>
          <w:szCs w:val="22"/>
        </w:rPr>
        <w:t>4,41 euro.</w:t>
      </w:r>
    </w:p>
    <w:p w14:paraId="50B27EF9" w14:textId="77777777" w:rsidR="00603F86" w:rsidRPr="001800DD" w:rsidRDefault="00603F86" w:rsidP="00E94FDB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25A67661" w14:textId="0887C418" w:rsidR="00527089" w:rsidRPr="004A6A2F" w:rsidRDefault="00A7676D" w:rsidP="00E94FD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</w:t>
      </w:r>
      <w:r w:rsidR="00527089" w:rsidRPr="004A6A2F">
        <w:rPr>
          <w:rFonts w:asciiTheme="majorHAnsi" w:hAnsiTheme="majorHAnsi" w:cstheme="majorHAnsi"/>
          <w:sz w:val="22"/>
          <w:szCs w:val="22"/>
        </w:rPr>
        <w:t xml:space="preserve">lanira se </w:t>
      </w:r>
      <w:r w:rsidRPr="004A6A2F">
        <w:rPr>
          <w:rFonts w:asciiTheme="majorHAnsi" w:hAnsiTheme="majorHAnsi" w:cstheme="majorHAnsi"/>
          <w:sz w:val="22"/>
          <w:szCs w:val="22"/>
        </w:rPr>
        <w:t>uvećanje</w:t>
      </w:r>
      <w:r w:rsidR="00527089" w:rsidRPr="004A6A2F">
        <w:rPr>
          <w:rFonts w:asciiTheme="majorHAnsi" w:hAnsiTheme="majorHAnsi" w:cstheme="majorHAnsi"/>
          <w:sz w:val="22"/>
          <w:szCs w:val="22"/>
        </w:rPr>
        <w:t xml:space="preserve"> slijedećih rashoda:</w:t>
      </w:r>
    </w:p>
    <w:p w14:paraId="014C3685" w14:textId="15AE9360" w:rsidR="00A67BDA" w:rsidRPr="004A6A2F" w:rsidRDefault="00A67BDA" w:rsidP="00A67BD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 xml:space="preserve">3113 Plaće za prekovremeni rad  200,00 </w:t>
      </w:r>
      <w:r w:rsidR="00A311C1">
        <w:rPr>
          <w:rFonts w:asciiTheme="majorHAnsi" w:hAnsiTheme="majorHAnsi" w:cstheme="majorHAnsi"/>
          <w:sz w:val="22"/>
          <w:szCs w:val="22"/>
        </w:rPr>
        <w:t>eura</w:t>
      </w:r>
      <w:r w:rsidRPr="004A6A2F">
        <w:rPr>
          <w:rFonts w:asciiTheme="majorHAnsi" w:hAnsiTheme="majorHAnsi" w:cstheme="majorHAnsi"/>
          <w:sz w:val="22"/>
          <w:szCs w:val="22"/>
        </w:rPr>
        <w:t xml:space="preserve"> – iz izvora 9631</w:t>
      </w:r>
    </w:p>
    <w:p w14:paraId="50C25405" w14:textId="0009757A" w:rsidR="00A67BDA" w:rsidRPr="00A67BDA" w:rsidRDefault="00A67BDA" w:rsidP="00A67BD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 xml:space="preserve">3132 Doprinos za obvezno zdravstveno osiguranje </w:t>
      </w:r>
      <w:r>
        <w:rPr>
          <w:rFonts w:asciiTheme="majorHAnsi" w:hAnsiTheme="majorHAnsi" w:cstheme="majorHAnsi"/>
          <w:sz w:val="22"/>
          <w:szCs w:val="22"/>
        </w:rPr>
        <w:t>35</w:t>
      </w:r>
      <w:r w:rsidRPr="004A6A2F">
        <w:rPr>
          <w:rFonts w:asciiTheme="majorHAnsi" w:hAnsiTheme="majorHAnsi" w:cstheme="majorHAnsi"/>
          <w:sz w:val="22"/>
          <w:szCs w:val="22"/>
        </w:rPr>
        <w:t xml:space="preserve">,00 </w:t>
      </w:r>
      <w:r w:rsidR="00A311C1">
        <w:rPr>
          <w:rFonts w:asciiTheme="majorHAnsi" w:hAnsiTheme="majorHAnsi" w:cstheme="majorHAnsi"/>
          <w:sz w:val="22"/>
          <w:szCs w:val="22"/>
        </w:rPr>
        <w:t>eura</w:t>
      </w:r>
      <w:r w:rsidRPr="004A6A2F">
        <w:rPr>
          <w:rFonts w:asciiTheme="majorHAnsi" w:hAnsiTheme="majorHAnsi" w:cstheme="majorHAnsi"/>
          <w:sz w:val="22"/>
          <w:szCs w:val="22"/>
        </w:rPr>
        <w:t xml:space="preserve"> – iz izvora 96</w:t>
      </w:r>
      <w:r>
        <w:rPr>
          <w:rFonts w:asciiTheme="majorHAnsi" w:hAnsiTheme="majorHAnsi" w:cstheme="majorHAnsi"/>
          <w:sz w:val="22"/>
          <w:szCs w:val="22"/>
        </w:rPr>
        <w:t>31</w:t>
      </w:r>
    </w:p>
    <w:p w14:paraId="7E181F6E" w14:textId="25F770C7" w:rsidR="00527089" w:rsidRPr="002A6BB4" w:rsidRDefault="00045EED" w:rsidP="002A6BB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3212 N</w:t>
      </w:r>
      <w:r w:rsidR="00603F86">
        <w:rPr>
          <w:rFonts w:asciiTheme="majorHAnsi" w:hAnsiTheme="majorHAnsi" w:cstheme="majorHAnsi"/>
          <w:sz w:val="22"/>
          <w:szCs w:val="22"/>
        </w:rPr>
        <w:t>aknade za prijevoz s posla i na posao</w:t>
      </w:r>
      <w:r w:rsidR="00527089"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603F86">
        <w:rPr>
          <w:rFonts w:asciiTheme="majorHAnsi" w:hAnsiTheme="majorHAnsi" w:cstheme="majorHAnsi"/>
          <w:sz w:val="22"/>
          <w:szCs w:val="22"/>
        </w:rPr>
        <w:t>60</w:t>
      </w:r>
      <w:r w:rsidR="002A6BB4">
        <w:rPr>
          <w:rFonts w:asciiTheme="majorHAnsi" w:hAnsiTheme="majorHAnsi" w:cstheme="majorHAnsi"/>
          <w:sz w:val="22"/>
          <w:szCs w:val="22"/>
        </w:rPr>
        <w:t>,00</w:t>
      </w:r>
      <w:r w:rsidR="00603F86" w:rsidRPr="002A6BB4">
        <w:rPr>
          <w:rFonts w:asciiTheme="majorHAnsi" w:hAnsiTheme="majorHAnsi" w:cstheme="majorHAnsi"/>
          <w:sz w:val="22"/>
          <w:szCs w:val="22"/>
        </w:rPr>
        <w:t xml:space="preserve"> eura zbog povećanja cijena voznih karata</w:t>
      </w:r>
      <w:r w:rsidR="00527089" w:rsidRPr="002A6BB4">
        <w:rPr>
          <w:rFonts w:asciiTheme="majorHAnsi" w:hAnsiTheme="majorHAnsi" w:cstheme="majorHAnsi"/>
          <w:sz w:val="22"/>
          <w:szCs w:val="22"/>
        </w:rPr>
        <w:t xml:space="preserve"> – izvor </w:t>
      </w:r>
      <w:r w:rsidR="00603F86" w:rsidRPr="002A6BB4">
        <w:rPr>
          <w:rFonts w:asciiTheme="majorHAnsi" w:hAnsiTheme="majorHAnsi" w:cstheme="majorHAnsi"/>
          <w:sz w:val="22"/>
          <w:szCs w:val="22"/>
        </w:rPr>
        <w:t>9631</w:t>
      </w:r>
    </w:p>
    <w:p w14:paraId="7E7AC800" w14:textId="5C83C5D9" w:rsidR="00527089" w:rsidRDefault="00045EED" w:rsidP="00E94FDB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3221 U</w:t>
      </w:r>
      <w:r w:rsidR="00603F86">
        <w:rPr>
          <w:rFonts w:asciiTheme="majorHAnsi" w:hAnsiTheme="majorHAnsi" w:cstheme="majorHAnsi"/>
          <w:sz w:val="22"/>
          <w:szCs w:val="22"/>
        </w:rPr>
        <w:t>redski materijal i ostal</w:t>
      </w:r>
      <w:r>
        <w:rPr>
          <w:rFonts w:asciiTheme="majorHAnsi" w:hAnsiTheme="majorHAnsi" w:cstheme="majorHAnsi"/>
          <w:sz w:val="22"/>
          <w:szCs w:val="22"/>
        </w:rPr>
        <w:t>i</w:t>
      </w:r>
      <w:r w:rsidR="00603F86">
        <w:rPr>
          <w:rFonts w:asciiTheme="majorHAnsi" w:hAnsiTheme="majorHAnsi" w:cstheme="majorHAnsi"/>
          <w:sz w:val="22"/>
          <w:szCs w:val="22"/>
        </w:rPr>
        <w:t xml:space="preserve"> materijaln</w:t>
      </w:r>
      <w:r>
        <w:rPr>
          <w:rFonts w:asciiTheme="majorHAnsi" w:hAnsiTheme="majorHAnsi" w:cstheme="majorHAnsi"/>
          <w:sz w:val="22"/>
          <w:szCs w:val="22"/>
        </w:rPr>
        <w:t>i</w:t>
      </w:r>
      <w:r w:rsidR="00603F86">
        <w:rPr>
          <w:rFonts w:asciiTheme="majorHAnsi" w:hAnsiTheme="majorHAnsi" w:cstheme="majorHAnsi"/>
          <w:sz w:val="22"/>
          <w:szCs w:val="22"/>
        </w:rPr>
        <w:t xml:space="preserve"> troškov</w:t>
      </w:r>
      <w:r>
        <w:rPr>
          <w:rFonts w:asciiTheme="majorHAnsi" w:hAnsiTheme="majorHAnsi" w:cstheme="majorHAnsi"/>
          <w:sz w:val="22"/>
          <w:szCs w:val="22"/>
        </w:rPr>
        <w:t>i</w:t>
      </w:r>
      <w:r w:rsidR="00603F86">
        <w:rPr>
          <w:rFonts w:asciiTheme="majorHAnsi" w:hAnsiTheme="majorHAnsi" w:cstheme="majorHAnsi"/>
          <w:sz w:val="22"/>
          <w:szCs w:val="22"/>
        </w:rPr>
        <w:t xml:space="preserve"> </w:t>
      </w:r>
      <w:r w:rsidR="0061588A">
        <w:rPr>
          <w:rFonts w:asciiTheme="majorHAnsi" w:hAnsiTheme="majorHAnsi" w:cstheme="majorHAnsi"/>
          <w:sz w:val="22"/>
          <w:szCs w:val="22"/>
        </w:rPr>
        <w:t>421,98</w:t>
      </w:r>
      <w:r w:rsidR="00527089" w:rsidRPr="004A6A2F">
        <w:rPr>
          <w:rFonts w:asciiTheme="majorHAnsi" w:hAnsiTheme="majorHAnsi" w:cstheme="majorHAnsi"/>
          <w:sz w:val="22"/>
          <w:szCs w:val="22"/>
        </w:rPr>
        <w:t xml:space="preserve"> </w:t>
      </w:r>
      <w:r w:rsidR="0061588A">
        <w:rPr>
          <w:rFonts w:asciiTheme="majorHAnsi" w:hAnsiTheme="majorHAnsi" w:cstheme="majorHAnsi"/>
          <w:sz w:val="22"/>
          <w:szCs w:val="22"/>
        </w:rPr>
        <w:t>eura</w:t>
      </w:r>
      <w:r w:rsidR="00527089" w:rsidRPr="004A6A2F">
        <w:rPr>
          <w:rFonts w:asciiTheme="majorHAnsi" w:hAnsiTheme="majorHAnsi" w:cstheme="majorHAnsi"/>
          <w:sz w:val="22"/>
          <w:szCs w:val="22"/>
        </w:rPr>
        <w:t xml:space="preserve"> – izvor </w:t>
      </w:r>
      <w:r w:rsidR="00B60507" w:rsidRPr="004A6A2F">
        <w:rPr>
          <w:rFonts w:asciiTheme="majorHAnsi" w:hAnsiTheme="majorHAnsi" w:cstheme="majorHAnsi"/>
          <w:sz w:val="22"/>
          <w:szCs w:val="22"/>
        </w:rPr>
        <w:t>96</w:t>
      </w:r>
      <w:r w:rsidR="00527089" w:rsidRPr="004A6A2F">
        <w:rPr>
          <w:rFonts w:asciiTheme="majorHAnsi" w:hAnsiTheme="majorHAnsi" w:cstheme="majorHAnsi"/>
          <w:sz w:val="22"/>
          <w:szCs w:val="22"/>
        </w:rPr>
        <w:t>31</w:t>
      </w:r>
    </w:p>
    <w:p w14:paraId="2E09A76A" w14:textId="7C9F09A2" w:rsidR="0061588A" w:rsidRDefault="00045EED" w:rsidP="00E94FDB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3238 R</w:t>
      </w:r>
      <w:r w:rsidR="0061588A">
        <w:rPr>
          <w:rFonts w:asciiTheme="majorHAnsi" w:hAnsiTheme="majorHAnsi" w:cstheme="majorHAnsi"/>
          <w:sz w:val="22"/>
          <w:szCs w:val="22"/>
        </w:rPr>
        <w:t xml:space="preserve">ačunalne usluge </w:t>
      </w:r>
      <w:r w:rsidR="00BD1CB0">
        <w:rPr>
          <w:rFonts w:asciiTheme="majorHAnsi" w:hAnsiTheme="majorHAnsi" w:cstheme="majorHAnsi"/>
          <w:sz w:val="22"/>
          <w:szCs w:val="22"/>
        </w:rPr>
        <w:t>100,00</w:t>
      </w:r>
      <w:r w:rsidR="0061588A">
        <w:rPr>
          <w:rFonts w:asciiTheme="majorHAnsi" w:hAnsiTheme="majorHAnsi" w:cstheme="majorHAnsi"/>
          <w:sz w:val="22"/>
          <w:szCs w:val="22"/>
        </w:rPr>
        <w:t xml:space="preserve"> eura zbog povećanja ugovora i iznosa održavanja računalnih programa – izvor 31</w:t>
      </w:r>
    </w:p>
    <w:p w14:paraId="1939FAEE" w14:textId="77ACDD97" w:rsidR="00BD1CB0" w:rsidRDefault="00BD1CB0" w:rsidP="00BD1CB0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3238 Računalne usluge </w:t>
      </w:r>
      <w:r>
        <w:rPr>
          <w:rFonts w:asciiTheme="majorHAnsi" w:hAnsiTheme="majorHAnsi" w:cstheme="majorHAnsi"/>
          <w:sz w:val="22"/>
          <w:szCs w:val="22"/>
        </w:rPr>
        <w:t>6</w:t>
      </w:r>
      <w:r>
        <w:rPr>
          <w:rFonts w:asciiTheme="majorHAnsi" w:hAnsiTheme="majorHAnsi" w:cstheme="majorHAnsi"/>
          <w:sz w:val="22"/>
          <w:szCs w:val="22"/>
        </w:rPr>
        <w:t>56,75 eura zbog povećanja ugovora i iznosa održavanja računalnih programa – izvor 9631</w:t>
      </w:r>
    </w:p>
    <w:p w14:paraId="76207B01" w14:textId="1D5B8F53" w:rsidR="0061588A" w:rsidRDefault="00045EED" w:rsidP="00E94FDB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3239 O</w:t>
      </w:r>
      <w:r w:rsidR="0061588A">
        <w:rPr>
          <w:rFonts w:asciiTheme="majorHAnsi" w:hAnsiTheme="majorHAnsi" w:cstheme="majorHAnsi"/>
          <w:sz w:val="22"/>
          <w:szCs w:val="22"/>
        </w:rPr>
        <w:t>stale usluge (usluge čišćenja) 336,39 eura zbog povećanje cijene čišćenja – izvor 9631</w:t>
      </w:r>
    </w:p>
    <w:p w14:paraId="7F9E1F62" w14:textId="6112F01D" w:rsidR="0061588A" w:rsidRDefault="00045EED" w:rsidP="00E94FDB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3299 O</w:t>
      </w:r>
      <w:r w:rsidR="0061588A">
        <w:rPr>
          <w:rFonts w:asciiTheme="majorHAnsi" w:hAnsiTheme="majorHAnsi" w:cstheme="majorHAnsi"/>
          <w:sz w:val="22"/>
          <w:szCs w:val="22"/>
        </w:rPr>
        <w:t>stal</w:t>
      </w:r>
      <w:r>
        <w:rPr>
          <w:rFonts w:asciiTheme="majorHAnsi" w:hAnsiTheme="majorHAnsi" w:cstheme="majorHAnsi"/>
          <w:sz w:val="22"/>
          <w:szCs w:val="22"/>
        </w:rPr>
        <w:t>i</w:t>
      </w:r>
      <w:r w:rsidR="0061588A">
        <w:rPr>
          <w:rFonts w:asciiTheme="majorHAnsi" w:hAnsiTheme="majorHAnsi" w:cstheme="majorHAnsi"/>
          <w:sz w:val="22"/>
          <w:szCs w:val="22"/>
        </w:rPr>
        <w:t xml:space="preserve"> nespomenut</w:t>
      </w:r>
      <w:r>
        <w:rPr>
          <w:rFonts w:asciiTheme="majorHAnsi" w:hAnsiTheme="majorHAnsi" w:cstheme="majorHAnsi"/>
          <w:sz w:val="22"/>
          <w:szCs w:val="22"/>
        </w:rPr>
        <w:t>i</w:t>
      </w:r>
      <w:r w:rsidR="0061588A">
        <w:rPr>
          <w:rFonts w:asciiTheme="majorHAnsi" w:hAnsiTheme="majorHAnsi" w:cstheme="majorHAnsi"/>
          <w:sz w:val="22"/>
          <w:szCs w:val="22"/>
        </w:rPr>
        <w:t xml:space="preserve"> rashod</w:t>
      </w:r>
      <w:r>
        <w:rPr>
          <w:rFonts w:asciiTheme="majorHAnsi" w:hAnsiTheme="majorHAnsi" w:cstheme="majorHAnsi"/>
          <w:sz w:val="22"/>
          <w:szCs w:val="22"/>
        </w:rPr>
        <w:t>i</w:t>
      </w:r>
      <w:r w:rsidR="0061588A">
        <w:rPr>
          <w:rFonts w:asciiTheme="majorHAnsi" w:hAnsiTheme="majorHAnsi" w:cstheme="majorHAnsi"/>
          <w:sz w:val="22"/>
          <w:szCs w:val="22"/>
        </w:rPr>
        <w:t xml:space="preserve"> (dodatni FINA certifikat) 26,82 eura – izvor 9631</w:t>
      </w:r>
    </w:p>
    <w:p w14:paraId="3A3C0E06" w14:textId="3F67E1A4" w:rsidR="00BD1CB0" w:rsidRDefault="00BD1CB0" w:rsidP="00E94FDB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3431 Bankarske usluge 300,00 eura  zbog naplate POS uređaja – izvor 9631</w:t>
      </w:r>
    </w:p>
    <w:p w14:paraId="3D6CD7BE" w14:textId="224595E3" w:rsidR="00697624" w:rsidRPr="004A6A2F" w:rsidRDefault="00697624" w:rsidP="0069762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Planira se umanjenje slijedećih rashoda:</w:t>
      </w:r>
    </w:p>
    <w:p w14:paraId="19028F2B" w14:textId="22C700FC" w:rsidR="00697624" w:rsidRDefault="00045EED" w:rsidP="0069762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3233 U</w:t>
      </w:r>
      <w:r w:rsidR="00697624" w:rsidRPr="004A6A2F">
        <w:rPr>
          <w:rFonts w:asciiTheme="majorHAnsi" w:hAnsiTheme="majorHAnsi" w:cstheme="majorHAnsi"/>
          <w:sz w:val="22"/>
          <w:szCs w:val="22"/>
        </w:rPr>
        <w:t xml:space="preserve">sluge </w:t>
      </w:r>
      <w:r w:rsidR="00D57680" w:rsidRPr="004A6A2F">
        <w:rPr>
          <w:rFonts w:asciiTheme="majorHAnsi" w:hAnsiTheme="majorHAnsi" w:cstheme="majorHAnsi"/>
          <w:sz w:val="22"/>
          <w:szCs w:val="22"/>
        </w:rPr>
        <w:t xml:space="preserve"> promidžbe </w:t>
      </w:r>
      <w:r w:rsidR="00697624" w:rsidRPr="004A6A2F">
        <w:rPr>
          <w:rFonts w:asciiTheme="majorHAnsi" w:hAnsiTheme="majorHAnsi" w:cstheme="majorHAnsi"/>
          <w:sz w:val="22"/>
          <w:szCs w:val="22"/>
        </w:rPr>
        <w:t>1</w:t>
      </w:r>
      <w:r w:rsidR="00D57680" w:rsidRPr="004A6A2F">
        <w:rPr>
          <w:rFonts w:asciiTheme="majorHAnsi" w:hAnsiTheme="majorHAnsi" w:cstheme="majorHAnsi"/>
          <w:sz w:val="22"/>
          <w:szCs w:val="22"/>
        </w:rPr>
        <w:t>00</w:t>
      </w:r>
      <w:r w:rsidR="00697624" w:rsidRPr="004A6A2F">
        <w:rPr>
          <w:rFonts w:asciiTheme="majorHAnsi" w:hAnsiTheme="majorHAnsi" w:cstheme="majorHAnsi"/>
          <w:sz w:val="22"/>
          <w:szCs w:val="22"/>
        </w:rPr>
        <w:t xml:space="preserve">,00 </w:t>
      </w:r>
      <w:r w:rsidR="008B3641">
        <w:rPr>
          <w:rFonts w:asciiTheme="majorHAnsi" w:hAnsiTheme="majorHAnsi" w:cstheme="majorHAnsi"/>
          <w:sz w:val="22"/>
          <w:szCs w:val="22"/>
        </w:rPr>
        <w:t xml:space="preserve">eura </w:t>
      </w:r>
      <w:r w:rsidR="00697624" w:rsidRPr="004A6A2F">
        <w:rPr>
          <w:rFonts w:asciiTheme="majorHAnsi" w:hAnsiTheme="majorHAnsi" w:cstheme="majorHAnsi"/>
          <w:sz w:val="22"/>
          <w:szCs w:val="22"/>
        </w:rPr>
        <w:t xml:space="preserve"> – izvor 31</w:t>
      </w:r>
    </w:p>
    <w:p w14:paraId="16FE1274" w14:textId="477D8722" w:rsidR="009027A5" w:rsidRPr="004A6A2F" w:rsidRDefault="009027A5" w:rsidP="0069762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3295 Pristojbe i naknade 30,00 eura – izvor</w:t>
      </w:r>
      <w:r w:rsidR="008B3641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31</w:t>
      </w:r>
    </w:p>
    <w:p w14:paraId="3A40B3A3" w14:textId="77777777" w:rsidR="00697624" w:rsidRPr="004A6A2F" w:rsidRDefault="00697624" w:rsidP="00E94FDB">
      <w:pPr>
        <w:spacing w:line="276" w:lineRule="auto"/>
        <w:jc w:val="both"/>
        <w:rPr>
          <w:rFonts w:asciiTheme="majorHAnsi" w:hAnsiTheme="majorHAnsi" w:cstheme="majorHAnsi"/>
          <w:sz w:val="2"/>
          <w:szCs w:val="2"/>
        </w:rPr>
      </w:pPr>
    </w:p>
    <w:p w14:paraId="5B753385" w14:textId="0751BBDF" w:rsidR="000B1451" w:rsidRPr="004A6A2F" w:rsidRDefault="00527089" w:rsidP="000B1451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lastRenderedPageBreak/>
        <w:t>K1025 01: Opremanje pučkog otvorenog učilišta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B1451">
        <w:rPr>
          <w:rFonts w:asciiTheme="majorHAnsi" w:hAnsiTheme="majorHAnsi" w:cstheme="majorHAnsi"/>
          <w:bCs/>
          <w:sz w:val="22"/>
          <w:szCs w:val="22"/>
        </w:rPr>
        <w:t xml:space="preserve">- </w:t>
      </w:r>
      <w:r w:rsidR="000B1451" w:rsidRPr="004A6A2F">
        <w:rPr>
          <w:rFonts w:asciiTheme="majorHAnsi" w:hAnsiTheme="majorHAnsi" w:cstheme="majorHAnsi"/>
          <w:bCs/>
          <w:sz w:val="22"/>
          <w:szCs w:val="22"/>
        </w:rPr>
        <w:t xml:space="preserve">tekući plan iznosi </w:t>
      </w:r>
      <w:r w:rsidR="000B1451">
        <w:rPr>
          <w:rFonts w:asciiTheme="majorHAnsi" w:hAnsiTheme="majorHAnsi" w:cstheme="majorHAnsi"/>
          <w:bCs/>
          <w:sz w:val="22"/>
          <w:szCs w:val="22"/>
        </w:rPr>
        <w:t>1.911,22</w:t>
      </w:r>
      <w:r w:rsidR="000B1451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0B1451">
        <w:rPr>
          <w:rFonts w:asciiTheme="majorHAnsi" w:hAnsiTheme="majorHAnsi" w:cstheme="majorHAnsi"/>
          <w:bCs/>
          <w:sz w:val="22"/>
          <w:szCs w:val="22"/>
        </w:rPr>
        <w:t>eura,</w:t>
      </w:r>
      <w:r w:rsidR="000B1451" w:rsidRPr="004A6A2F">
        <w:rPr>
          <w:rFonts w:asciiTheme="majorHAnsi" w:hAnsiTheme="majorHAnsi" w:cstheme="majorHAnsi"/>
          <w:bCs/>
          <w:sz w:val="22"/>
          <w:szCs w:val="22"/>
        </w:rPr>
        <w:t xml:space="preserve"> te se I. izmjenom financijskog plana </w:t>
      </w:r>
      <w:r w:rsidR="000B1451">
        <w:rPr>
          <w:rFonts w:asciiTheme="majorHAnsi" w:hAnsiTheme="majorHAnsi" w:cstheme="majorHAnsi"/>
          <w:bCs/>
          <w:sz w:val="22"/>
          <w:szCs w:val="22"/>
        </w:rPr>
        <w:t>povećao za 5</w:t>
      </w:r>
      <w:r w:rsidR="009027A5">
        <w:rPr>
          <w:rFonts w:asciiTheme="majorHAnsi" w:hAnsiTheme="majorHAnsi" w:cstheme="majorHAnsi"/>
          <w:bCs/>
          <w:sz w:val="22"/>
          <w:szCs w:val="22"/>
        </w:rPr>
        <w:t>3</w:t>
      </w:r>
      <w:r w:rsidR="000B1451">
        <w:rPr>
          <w:rFonts w:asciiTheme="majorHAnsi" w:hAnsiTheme="majorHAnsi" w:cstheme="majorHAnsi"/>
          <w:bCs/>
          <w:sz w:val="22"/>
          <w:szCs w:val="22"/>
        </w:rPr>
        <w:t xml:space="preserve">0,00 eura, te iznosi </w:t>
      </w:r>
      <w:r w:rsidR="00676DC7">
        <w:rPr>
          <w:rFonts w:asciiTheme="majorHAnsi" w:hAnsiTheme="majorHAnsi" w:cstheme="majorHAnsi"/>
          <w:bCs/>
          <w:sz w:val="22"/>
          <w:szCs w:val="22"/>
        </w:rPr>
        <w:t>2.4</w:t>
      </w:r>
      <w:r w:rsidR="009027A5">
        <w:rPr>
          <w:rFonts w:asciiTheme="majorHAnsi" w:hAnsiTheme="majorHAnsi" w:cstheme="majorHAnsi"/>
          <w:bCs/>
          <w:sz w:val="22"/>
          <w:szCs w:val="22"/>
        </w:rPr>
        <w:t>4</w:t>
      </w:r>
      <w:r w:rsidR="00676DC7">
        <w:rPr>
          <w:rFonts w:asciiTheme="majorHAnsi" w:hAnsiTheme="majorHAnsi" w:cstheme="majorHAnsi"/>
          <w:bCs/>
          <w:sz w:val="22"/>
          <w:szCs w:val="22"/>
        </w:rPr>
        <w:t>1,22</w:t>
      </w:r>
      <w:r w:rsidR="000B1451">
        <w:rPr>
          <w:rFonts w:asciiTheme="majorHAnsi" w:hAnsiTheme="majorHAnsi" w:cstheme="majorHAnsi"/>
          <w:bCs/>
          <w:sz w:val="22"/>
          <w:szCs w:val="22"/>
        </w:rPr>
        <w:t xml:space="preserve"> euro.</w:t>
      </w:r>
    </w:p>
    <w:p w14:paraId="36ABC74A" w14:textId="65A10000" w:rsidR="002A6BB4" w:rsidRDefault="002A6BB4" w:rsidP="002A6BB4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Planira se povećanje rashoda za ulaganje u računalne programe konto 4262 za 500,00 eura – izvor 11</w:t>
      </w:r>
    </w:p>
    <w:p w14:paraId="6C89DD5C" w14:textId="1374144E" w:rsidR="009027A5" w:rsidRPr="004A6A2F" w:rsidRDefault="009027A5" w:rsidP="002A6BB4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Planira se povećanje rashoda za nabavu mobitela</w:t>
      </w:r>
      <w:r w:rsidR="00111370">
        <w:rPr>
          <w:rFonts w:asciiTheme="majorHAnsi" w:hAnsiTheme="majorHAnsi" w:cstheme="majorHAnsi"/>
          <w:bCs/>
          <w:sz w:val="22"/>
          <w:szCs w:val="22"/>
        </w:rPr>
        <w:t xml:space="preserve"> 4222</w:t>
      </w:r>
      <w:r>
        <w:rPr>
          <w:rFonts w:asciiTheme="majorHAnsi" w:hAnsiTheme="majorHAnsi" w:cstheme="majorHAnsi"/>
          <w:bCs/>
          <w:sz w:val="22"/>
          <w:szCs w:val="22"/>
        </w:rPr>
        <w:t xml:space="preserve"> za 30 eura – izvor 31</w:t>
      </w:r>
    </w:p>
    <w:p w14:paraId="2469DE93" w14:textId="77777777" w:rsidR="00B845BA" w:rsidRPr="004A6A2F" w:rsidRDefault="00B845BA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D6CEB1B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4A6A2F">
        <w:rPr>
          <w:rFonts w:asciiTheme="majorHAnsi" w:hAnsiTheme="majorHAnsi" w:cstheme="majorHAnsi"/>
          <w:b/>
        </w:rPr>
        <w:t>1026 Program: Promicanje kulture – POU</w:t>
      </w:r>
    </w:p>
    <w:p w14:paraId="668440C0" w14:textId="77777777" w:rsidR="00527089" w:rsidRPr="004A6A2F" w:rsidRDefault="00527089" w:rsidP="00E94FDB">
      <w:pPr>
        <w:spacing w:line="276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34CC8160" w14:textId="4AC7B5D7" w:rsidR="00676DC7" w:rsidRPr="004A6A2F" w:rsidRDefault="00527089" w:rsidP="00676DC7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>A1026 01: Redovna djelatnost knjižnice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-  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tekući plan iznosi </w:t>
      </w:r>
      <w:r w:rsidR="00120AD8">
        <w:rPr>
          <w:rFonts w:asciiTheme="majorHAnsi" w:hAnsiTheme="majorHAnsi" w:cstheme="majorHAnsi"/>
          <w:bCs/>
          <w:sz w:val="22"/>
          <w:szCs w:val="22"/>
        </w:rPr>
        <w:t>50.984,79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76DC7">
        <w:rPr>
          <w:rFonts w:asciiTheme="majorHAnsi" w:hAnsiTheme="majorHAnsi" w:cstheme="majorHAnsi"/>
          <w:bCs/>
          <w:sz w:val="22"/>
          <w:szCs w:val="22"/>
        </w:rPr>
        <w:t>eura,</w:t>
      </w:r>
      <w:r w:rsidR="00676DC7" w:rsidRPr="004A6A2F">
        <w:rPr>
          <w:rFonts w:asciiTheme="majorHAnsi" w:hAnsiTheme="majorHAnsi" w:cstheme="majorHAnsi"/>
          <w:bCs/>
          <w:sz w:val="22"/>
          <w:szCs w:val="22"/>
        </w:rPr>
        <w:t xml:space="preserve"> te se I. izmjenom financijskog plana 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povećao za </w:t>
      </w:r>
      <w:r w:rsidR="001A6AAD">
        <w:rPr>
          <w:rFonts w:asciiTheme="majorHAnsi" w:hAnsiTheme="majorHAnsi" w:cstheme="majorHAnsi"/>
          <w:bCs/>
          <w:sz w:val="22"/>
          <w:szCs w:val="22"/>
        </w:rPr>
        <w:t>3</w:t>
      </w:r>
      <w:r w:rsidR="00CE1065">
        <w:rPr>
          <w:rFonts w:asciiTheme="majorHAnsi" w:hAnsiTheme="majorHAnsi" w:cstheme="majorHAnsi"/>
          <w:bCs/>
          <w:sz w:val="22"/>
          <w:szCs w:val="22"/>
        </w:rPr>
        <w:t>.818,48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 eura</w:t>
      </w:r>
      <w:r w:rsidR="00120AD8">
        <w:rPr>
          <w:rFonts w:asciiTheme="majorHAnsi" w:hAnsiTheme="majorHAnsi" w:cstheme="majorHAnsi"/>
          <w:bCs/>
          <w:sz w:val="22"/>
          <w:szCs w:val="22"/>
        </w:rPr>
        <w:t xml:space="preserve"> i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 iznosi </w:t>
      </w:r>
      <w:r w:rsidR="00120AD8">
        <w:rPr>
          <w:rFonts w:asciiTheme="majorHAnsi" w:hAnsiTheme="majorHAnsi" w:cstheme="majorHAnsi"/>
          <w:bCs/>
          <w:sz w:val="22"/>
          <w:szCs w:val="22"/>
        </w:rPr>
        <w:t>5</w:t>
      </w:r>
      <w:r w:rsidR="001A6AAD">
        <w:rPr>
          <w:rFonts w:asciiTheme="majorHAnsi" w:hAnsiTheme="majorHAnsi" w:cstheme="majorHAnsi"/>
          <w:bCs/>
          <w:sz w:val="22"/>
          <w:szCs w:val="22"/>
        </w:rPr>
        <w:t>4</w:t>
      </w:r>
      <w:r w:rsidR="00120AD8">
        <w:rPr>
          <w:rFonts w:asciiTheme="majorHAnsi" w:hAnsiTheme="majorHAnsi" w:cstheme="majorHAnsi"/>
          <w:bCs/>
          <w:sz w:val="22"/>
          <w:szCs w:val="22"/>
        </w:rPr>
        <w:t>.</w:t>
      </w:r>
      <w:r w:rsidR="001A6AAD">
        <w:rPr>
          <w:rFonts w:asciiTheme="majorHAnsi" w:hAnsiTheme="majorHAnsi" w:cstheme="majorHAnsi"/>
          <w:bCs/>
          <w:sz w:val="22"/>
          <w:szCs w:val="22"/>
        </w:rPr>
        <w:t>3</w:t>
      </w:r>
      <w:r w:rsidR="00120AD8">
        <w:rPr>
          <w:rFonts w:asciiTheme="majorHAnsi" w:hAnsiTheme="majorHAnsi" w:cstheme="majorHAnsi"/>
          <w:bCs/>
          <w:sz w:val="22"/>
          <w:szCs w:val="22"/>
        </w:rPr>
        <w:t>03,27</w:t>
      </w:r>
      <w:r w:rsidR="00676DC7">
        <w:rPr>
          <w:rFonts w:asciiTheme="majorHAnsi" w:hAnsiTheme="majorHAnsi" w:cstheme="majorHAnsi"/>
          <w:bCs/>
          <w:sz w:val="22"/>
          <w:szCs w:val="22"/>
        </w:rPr>
        <w:t xml:space="preserve"> euro.</w:t>
      </w:r>
    </w:p>
    <w:p w14:paraId="569E6F7D" w14:textId="248C1AC4" w:rsidR="00470B59" w:rsidRPr="001800DD" w:rsidRDefault="00470B59" w:rsidP="00E94FDB">
      <w:pPr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25FCBB1C" w14:textId="60A6DB36" w:rsidR="008C5CC2" w:rsidRPr="004A6A2F" w:rsidRDefault="008C5CC2" w:rsidP="00FA4CE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Planira se uvećanje rashoda:</w:t>
      </w:r>
    </w:p>
    <w:p w14:paraId="3BCBD3C4" w14:textId="0D5459E9" w:rsidR="00A311C1" w:rsidRPr="004A6A2F" w:rsidRDefault="00A311C1" w:rsidP="00A311C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 xml:space="preserve">3113 Plaće za prekovremeni rad  </w:t>
      </w:r>
      <w:r>
        <w:rPr>
          <w:rFonts w:asciiTheme="majorHAnsi" w:hAnsiTheme="majorHAnsi" w:cstheme="majorHAnsi"/>
          <w:sz w:val="22"/>
          <w:szCs w:val="22"/>
        </w:rPr>
        <w:t>4</w:t>
      </w:r>
      <w:r w:rsidRPr="004A6A2F">
        <w:rPr>
          <w:rFonts w:asciiTheme="majorHAnsi" w:hAnsiTheme="majorHAnsi" w:cstheme="majorHAnsi"/>
          <w:sz w:val="22"/>
          <w:szCs w:val="22"/>
        </w:rPr>
        <w:t xml:space="preserve">00,00 </w:t>
      </w:r>
      <w:r>
        <w:rPr>
          <w:rFonts w:asciiTheme="majorHAnsi" w:hAnsiTheme="majorHAnsi" w:cstheme="majorHAnsi"/>
          <w:sz w:val="22"/>
          <w:szCs w:val="22"/>
        </w:rPr>
        <w:t>eura</w:t>
      </w:r>
      <w:r w:rsidRPr="004A6A2F">
        <w:rPr>
          <w:rFonts w:asciiTheme="majorHAnsi" w:hAnsiTheme="majorHAnsi" w:cstheme="majorHAnsi"/>
          <w:sz w:val="22"/>
          <w:szCs w:val="22"/>
        </w:rPr>
        <w:t xml:space="preserve"> – iz izvora 96</w:t>
      </w:r>
      <w:r>
        <w:rPr>
          <w:rFonts w:asciiTheme="majorHAnsi" w:hAnsiTheme="majorHAnsi" w:cstheme="majorHAnsi"/>
          <w:sz w:val="22"/>
          <w:szCs w:val="22"/>
        </w:rPr>
        <w:t>1</w:t>
      </w:r>
      <w:r w:rsidRPr="004A6A2F">
        <w:rPr>
          <w:rFonts w:asciiTheme="majorHAnsi" w:hAnsiTheme="majorHAnsi" w:cstheme="majorHAnsi"/>
          <w:sz w:val="22"/>
          <w:szCs w:val="22"/>
        </w:rPr>
        <w:t>1</w:t>
      </w:r>
    </w:p>
    <w:p w14:paraId="1587DD1F" w14:textId="69E1BE71" w:rsidR="00A311C1" w:rsidRDefault="00A311C1" w:rsidP="00A311C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 xml:space="preserve">3132 Doprinos za obvezno zdravstveno osiguranje </w:t>
      </w:r>
      <w:r>
        <w:rPr>
          <w:rFonts w:asciiTheme="majorHAnsi" w:hAnsiTheme="majorHAnsi" w:cstheme="majorHAnsi"/>
          <w:sz w:val="22"/>
          <w:szCs w:val="22"/>
        </w:rPr>
        <w:t>70</w:t>
      </w:r>
      <w:r w:rsidRPr="004A6A2F">
        <w:rPr>
          <w:rFonts w:asciiTheme="majorHAnsi" w:hAnsiTheme="majorHAnsi" w:cstheme="majorHAnsi"/>
          <w:sz w:val="22"/>
          <w:szCs w:val="22"/>
        </w:rPr>
        <w:t xml:space="preserve">,00 </w:t>
      </w:r>
      <w:r w:rsidR="008B3641">
        <w:rPr>
          <w:rFonts w:asciiTheme="majorHAnsi" w:hAnsiTheme="majorHAnsi" w:cstheme="majorHAnsi"/>
          <w:sz w:val="22"/>
          <w:szCs w:val="22"/>
        </w:rPr>
        <w:t>eura</w:t>
      </w:r>
      <w:r w:rsidRPr="004A6A2F">
        <w:rPr>
          <w:rFonts w:asciiTheme="majorHAnsi" w:hAnsiTheme="majorHAnsi" w:cstheme="majorHAnsi"/>
          <w:sz w:val="22"/>
          <w:szCs w:val="22"/>
        </w:rPr>
        <w:t xml:space="preserve"> – iz izvora 96</w:t>
      </w:r>
      <w:r>
        <w:rPr>
          <w:rFonts w:asciiTheme="majorHAnsi" w:hAnsiTheme="majorHAnsi" w:cstheme="majorHAnsi"/>
          <w:sz w:val="22"/>
          <w:szCs w:val="22"/>
        </w:rPr>
        <w:t>11</w:t>
      </w:r>
    </w:p>
    <w:p w14:paraId="0B56E860" w14:textId="723DDADB" w:rsidR="0050016A" w:rsidRDefault="0050016A" w:rsidP="00A311C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3211 Službena putovanja </w:t>
      </w:r>
      <w:r w:rsidR="006E526B">
        <w:rPr>
          <w:rFonts w:asciiTheme="majorHAnsi" w:hAnsiTheme="majorHAnsi" w:cstheme="majorHAnsi"/>
          <w:sz w:val="22"/>
          <w:szCs w:val="22"/>
        </w:rPr>
        <w:t>8</w:t>
      </w:r>
      <w:r>
        <w:rPr>
          <w:rFonts w:asciiTheme="majorHAnsi" w:hAnsiTheme="majorHAnsi" w:cstheme="majorHAnsi"/>
          <w:sz w:val="22"/>
          <w:szCs w:val="22"/>
        </w:rPr>
        <w:t>09,49 eura – iz izvora 9611</w:t>
      </w:r>
    </w:p>
    <w:p w14:paraId="19C26612" w14:textId="2D3A45E2" w:rsidR="00362576" w:rsidRDefault="00362576" w:rsidP="00362576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3211 Službena putovanja </w:t>
      </w:r>
      <w:r w:rsidR="00F83260">
        <w:rPr>
          <w:rFonts w:asciiTheme="majorHAnsi" w:hAnsiTheme="majorHAnsi" w:cstheme="majorHAnsi"/>
          <w:sz w:val="22"/>
          <w:szCs w:val="22"/>
        </w:rPr>
        <w:t>1</w:t>
      </w:r>
      <w:r>
        <w:rPr>
          <w:rFonts w:asciiTheme="majorHAnsi" w:hAnsiTheme="majorHAnsi" w:cstheme="majorHAnsi"/>
          <w:sz w:val="22"/>
          <w:szCs w:val="22"/>
        </w:rPr>
        <w:t>00,00 eura – iz izvora 11</w:t>
      </w:r>
    </w:p>
    <w:p w14:paraId="183ABCB7" w14:textId="4BC653EE" w:rsidR="00A311C1" w:rsidRDefault="00A311C1" w:rsidP="00A311C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3212 Naknade za prijevoz s posla i na posao</w:t>
      </w:r>
      <w:r w:rsidRPr="004A6A2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130,00</w:t>
      </w:r>
      <w:r w:rsidRPr="002A6BB4">
        <w:rPr>
          <w:rFonts w:asciiTheme="majorHAnsi" w:hAnsiTheme="majorHAnsi" w:cstheme="majorHAnsi"/>
          <w:sz w:val="22"/>
          <w:szCs w:val="22"/>
        </w:rPr>
        <w:t xml:space="preserve"> eura zbog povećanja cijena voznih karata – izvor 96</w:t>
      </w:r>
      <w:r>
        <w:rPr>
          <w:rFonts w:asciiTheme="majorHAnsi" w:hAnsiTheme="majorHAnsi" w:cstheme="majorHAnsi"/>
          <w:sz w:val="22"/>
          <w:szCs w:val="22"/>
        </w:rPr>
        <w:t>1</w:t>
      </w:r>
      <w:r w:rsidRPr="002A6BB4">
        <w:rPr>
          <w:rFonts w:asciiTheme="majorHAnsi" w:hAnsiTheme="majorHAnsi" w:cstheme="majorHAnsi"/>
          <w:sz w:val="22"/>
          <w:szCs w:val="22"/>
        </w:rPr>
        <w:t>1</w:t>
      </w:r>
    </w:p>
    <w:p w14:paraId="128E9DD1" w14:textId="115FF444" w:rsidR="0050016A" w:rsidRDefault="0050016A" w:rsidP="00A311C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3222 Materijal i sirovine </w:t>
      </w:r>
      <w:r w:rsidR="009027A5">
        <w:rPr>
          <w:rFonts w:asciiTheme="majorHAnsi" w:hAnsiTheme="majorHAnsi" w:cstheme="majorHAnsi"/>
          <w:sz w:val="22"/>
          <w:szCs w:val="22"/>
        </w:rPr>
        <w:t>70</w:t>
      </w:r>
      <w:r>
        <w:rPr>
          <w:rFonts w:asciiTheme="majorHAnsi" w:hAnsiTheme="majorHAnsi" w:cstheme="majorHAnsi"/>
          <w:sz w:val="22"/>
          <w:szCs w:val="22"/>
        </w:rPr>
        <w:t>,00 eura zbog povećanja broja kulturnih manifestacija – izvor 9611</w:t>
      </w:r>
    </w:p>
    <w:p w14:paraId="441B97BD" w14:textId="18AAD6E5" w:rsidR="0050016A" w:rsidRDefault="0050016A" w:rsidP="00A311C1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3237 Intelektualne usluge 726,66 eura zbog povećanja broja kulturnih manifestacija – izvor 9611</w:t>
      </w:r>
    </w:p>
    <w:p w14:paraId="160A474A" w14:textId="4112F097" w:rsidR="0050016A" w:rsidRDefault="0050016A" w:rsidP="0050016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3238 Računalne usluge 756,75 eura zbog povećanja ugovora i iznosa održavanja računalnih programa – izvor 9611</w:t>
      </w:r>
    </w:p>
    <w:p w14:paraId="235DAADD" w14:textId="0D4DAD65" w:rsidR="0050016A" w:rsidRDefault="0050016A" w:rsidP="0050016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3239 Ostale usluge (usluge čišćenja) 97,49 eura zbog povećanje cijene čišćenja – izvor 9611</w:t>
      </w:r>
    </w:p>
    <w:p w14:paraId="7801A666" w14:textId="52397878" w:rsidR="0050016A" w:rsidRDefault="0050016A" w:rsidP="0050016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329</w:t>
      </w:r>
      <w:r w:rsidR="009C5EB4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 xml:space="preserve"> Reprezentacija 134,54 eura zbog povećanja broja kulturnih manifestacija – izvor 9611</w:t>
      </w:r>
    </w:p>
    <w:p w14:paraId="01CF62DF" w14:textId="292AA148" w:rsidR="009C5EB4" w:rsidRDefault="009C5EB4" w:rsidP="0050016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3294 Članarine i norme 16,73 eura zbog povećanja cijene godišnje članarine – izvor 9611</w:t>
      </w:r>
    </w:p>
    <w:p w14:paraId="637A130F" w14:textId="36D3D69D" w:rsidR="009027A5" w:rsidRDefault="009027A5" w:rsidP="0050016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3295 Pristojbe i naknade 80,00 eura za usluge javnog bilježnika – izvor 9611</w:t>
      </w:r>
    </w:p>
    <w:p w14:paraId="5B70B6FA" w14:textId="3247AEE2" w:rsidR="0050016A" w:rsidRDefault="0050016A" w:rsidP="0050016A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3299 Ostali nespomenuti rashodi (dodatni FINA certifikat) 26,82 eura – izvor 9611</w:t>
      </w:r>
    </w:p>
    <w:p w14:paraId="6794DC82" w14:textId="25A9D594" w:rsidR="008C5CC2" w:rsidRDefault="008C5CC2" w:rsidP="00FA4CE6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6102A149" w14:textId="77777777" w:rsidR="00362576" w:rsidRPr="004A6A2F" w:rsidRDefault="00362576" w:rsidP="0036257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Planira se umanjenje slijedećih rashoda:</w:t>
      </w:r>
    </w:p>
    <w:p w14:paraId="3CF2451C" w14:textId="5C5F6D83" w:rsidR="00362576" w:rsidRDefault="00362576" w:rsidP="00362576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3232 U</w:t>
      </w:r>
      <w:r w:rsidRPr="004A6A2F">
        <w:rPr>
          <w:rFonts w:asciiTheme="majorHAnsi" w:hAnsiTheme="majorHAnsi" w:cstheme="majorHAnsi"/>
          <w:sz w:val="22"/>
          <w:szCs w:val="22"/>
        </w:rPr>
        <w:t xml:space="preserve">sluge  </w:t>
      </w:r>
      <w:r>
        <w:rPr>
          <w:rFonts w:asciiTheme="majorHAnsi" w:hAnsiTheme="majorHAnsi" w:cstheme="majorHAnsi"/>
          <w:sz w:val="22"/>
          <w:szCs w:val="22"/>
        </w:rPr>
        <w:t>tekućeg i investicijskog održavanja</w:t>
      </w:r>
      <w:r w:rsidRPr="004A6A2F">
        <w:rPr>
          <w:rFonts w:asciiTheme="majorHAnsi" w:hAnsiTheme="majorHAnsi" w:cstheme="majorHAnsi"/>
          <w:sz w:val="22"/>
          <w:szCs w:val="22"/>
        </w:rPr>
        <w:t xml:space="preserve"> 100,00 </w:t>
      </w:r>
      <w:r>
        <w:rPr>
          <w:rFonts w:asciiTheme="majorHAnsi" w:hAnsiTheme="majorHAnsi" w:cstheme="majorHAnsi"/>
          <w:sz w:val="22"/>
          <w:szCs w:val="22"/>
        </w:rPr>
        <w:t xml:space="preserve">eura </w:t>
      </w:r>
      <w:r w:rsidRPr="004A6A2F">
        <w:rPr>
          <w:rFonts w:asciiTheme="majorHAnsi" w:hAnsiTheme="majorHAnsi" w:cstheme="majorHAnsi"/>
          <w:sz w:val="22"/>
          <w:szCs w:val="22"/>
        </w:rPr>
        <w:t xml:space="preserve"> – izvor </w:t>
      </w:r>
      <w:r>
        <w:rPr>
          <w:rFonts w:asciiTheme="majorHAnsi" w:hAnsiTheme="majorHAnsi" w:cstheme="majorHAnsi"/>
          <w:sz w:val="22"/>
          <w:szCs w:val="22"/>
        </w:rPr>
        <w:t>1</w:t>
      </w:r>
      <w:r w:rsidRPr="004A6A2F">
        <w:rPr>
          <w:rFonts w:asciiTheme="majorHAnsi" w:hAnsiTheme="majorHAnsi" w:cstheme="majorHAnsi"/>
          <w:sz w:val="22"/>
          <w:szCs w:val="22"/>
        </w:rPr>
        <w:t>1</w:t>
      </w:r>
    </w:p>
    <w:p w14:paraId="7D23B4DD" w14:textId="77777777" w:rsidR="00362576" w:rsidRDefault="00362576" w:rsidP="008747C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C88A3D9" w14:textId="77777777" w:rsidR="00362576" w:rsidRDefault="00362576" w:rsidP="008747C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64F7643" w14:textId="6E805AAC" w:rsidR="009C5EB4" w:rsidRPr="004A6A2F" w:rsidRDefault="009C5EB4" w:rsidP="009C5EB4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color w:val="70AD47"/>
          <w:sz w:val="22"/>
          <w:szCs w:val="22"/>
        </w:rPr>
        <w:t>K</w:t>
      </w:r>
      <w:r w:rsidRPr="004A6A2F">
        <w:rPr>
          <w:rFonts w:asciiTheme="majorHAnsi" w:hAnsiTheme="majorHAnsi" w:cstheme="majorHAnsi"/>
          <w:b/>
          <w:color w:val="70AD47"/>
          <w:sz w:val="22"/>
          <w:szCs w:val="22"/>
        </w:rPr>
        <w:t xml:space="preserve">1026 01: </w:t>
      </w:r>
      <w:r>
        <w:rPr>
          <w:rFonts w:asciiTheme="majorHAnsi" w:hAnsiTheme="majorHAnsi" w:cstheme="majorHAnsi"/>
          <w:b/>
          <w:color w:val="70AD47"/>
          <w:sz w:val="22"/>
          <w:szCs w:val="22"/>
        </w:rPr>
        <w:t>Opremanje knjižnice i čitaonice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 xml:space="preserve">-  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tekući plan iznosi </w:t>
      </w:r>
      <w:r>
        <w:rPr>
          <w:rFonts w:asciiTheme="majorHAnsi" w:hAnsiTheme="majorHAnsi" w:cstheme="majorHAnsi"/>
          <w:bCs/>
          <w:sz w:val="22"/>
          <w:szCs w:val="22"/>
        </w:rPr>
        <w:t>6.556,52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>eura,</w:t>
      </w:r>
      <w:r w:rsidRPr="004A6A2F">
        <w:rPr>
          <w:rFonts w:asciiTheme="majorHAnsi" w:hAnsiTheme="majorHAnsi" w:cstheme="majorHAnsi"/>
          <w:bCs/>
          <w:sz w:val="22"/>
          <w:szCs w:val="22"/>
        </w:rPr>
        <w:t xml:space="preserve"> te se I. izmjenom financijskog plana </w:t>
      </w:r>
      <w:r>
        <w:rPr>
          <w:rFonts w:asciiTheme="majorHAnsi" w:hAnsiTheme="majorHAnsi" w:cstheme="majorHAnsi"/>
          <w:bCs/>
          <w:sz w:val="22"/>
          <w:szCs w:val="22"/>
        </w:rPr>
        <w:t>povećao za 765,44 eura i iznosi 7.321,96 eura.</w:t>
      </w:r>
    </w:p>
    <w:p w14:paraId="7178D548" w14:textId="77777777" w:rsidR="009C5EB4" w:rsidRPr="001800DD" w:rsidRDefault="009C5EB4" w:rsidP="009C5EB4">
      <w:pPr>
        <w:spacing w:line="276" w:lineRule="auto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439B2F68" w14:textId="77777777" w:rsidR="009C5EB4" w:rsidRPr="004A6A2F" w:rsidRDefault="009C5EB4" w:rsidP="009C5EB4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A6A2F">
        <w:rPr>
          <w:rFonts w:asciiTheme="majorHAnsi" w:hAnsiTheme="majorHAnsi" w:cstheme="majorHAnsi"/>
          <w:sz w:val="22"/>
          <w:szCs w:val="22"/>
        </w:rPr>
        <w:t>Planira se uvećanje rashoda:</w:t>
      </w:r>
    </w:p>
    <w:p w14:paraId="33767330" w14:textId="2D73F75F" w:rsidR="009C5EB4" w:rsidRDefault="009C5EB4" w:rsidP="009C5EB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4241 Knjige 265,44 eura – izvor 52</w:t>
      </w:r>
    </w:p>
    <w:p w14:paraId="54E5CF40" w14:textId="10648A38" w:rsidR="009C5EB4" w:rsidRPr="004A6A2F" w:rsidRDefault="009C5EB4" w:rsidP="009C5EB4">
      <w:pPr>
        <w:pStyle w:val="Odlomakpopisa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4262 ulaganje u računalne programe 500,00 eura </w:t>
      </w:r>
      <w:r w:rsidR="008747CB">
        <w:rPr>
          <w:rFonts w:asciiTheme="majorHAnsi" w:hAnsiTheme="majorHAnsi" w:cstheme="majorHAnsi"/>
          <w:sz w:val="22"/>
          <w:szCs w:val="22"/>
        </w:rPr>
        <w:t>–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8747CB">
        <w:rPr>
          <w:rFonts w:asciiTheme="majorHAnsi" w:hAnsiTheme="majorHAnsi" w:cstheme="majorHAnsi"/>
          <w:sz w:val="22"/>
          <w:szCs w:val="22"/>
        </w:rPr>
        <w:t>izvor 11</w:t>
      </w:r>
    </w:p>
    <w:p w14:paraId="7DE749EA" w14:textId="2D0B8055" w:rsidR="00FA4CE6" w:rsidRPr="004A6A2F" w:rsidRDefault="00FA4CE6" w:rsidP="00E94FDB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2D6A849" w14:textId="42AE1BA0" w:rsidR="00427E9E" w:rsidRPr="004A6A2F" w:rsidRDefault="00B845BA" w:rsidP="00427E9E">
      <w:pPr>
        <w:spacing w:line="276" w:lineRule="auto"/>
        <w:rPr>
          <w:rFonts w:asciiTheme="majorHAnsi" w:hAnsiTheme="majorHAnsi" w:cstheme="majorHAnsi"/>
        </w:rPr>
      </w:pPr>
      <w:r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ab/>
      </w:r>
      <w:r w:rsidR="00427E9E" w:rsidRPr="004A6A2F">
        <w:rPr>
          <w:rFonts w:asciiTheme="majorHAnsi" w:hAnsiTheme="majorHAnsi" w:cstheme="majorHAnsi"/>
        </w:rPr>
        <w:tab/>
      </w:r>
      <w:r w:rsidR="001C33F0" w:rsidRPr="004A6A2F">
        <w:rPr>
          <w:rFonts w:asciiTheme="majorHAnsi" w:hAnsiTheme="majorHAnsi" w:cstheme="majorHAnsi"/>
        </w:rPr>
        <w:t>Ravnateljica</w:t>
      </w:r>
      <w:r w:rsidR="00E94FDB" w:rsidRPr="004A6A2F">
        <w:rPr>
          <w:rFonts w:asciiTheme="majorHAnsi" w:hAnsiTheme="majorHAnsi" w:cstheme="majorHAnsi"/>
        </w:rPr>
        <w:t xml:space="preserve"> </w:t>
      </w:r>
    </w:p>
    <w:p w14:paraId="44E1F5C5" w14:textId="13B231A6" w:rsidR="005D3051" w:rsidRPr="004A6A2F" w:rsidRDefault="001C33F0" w:rsidP="00B845BA">
      <w:pPr>
        <w:spacing w:line="276" w:lineRule="auto"/>
        <w:ind w:left="4248" w:firstLine="708"/>
        <w:rPr>
          <w:rFonts w:asciiTheme="majorHAnsi" w:hAnsiTheme="majorHAnsi" w:cstheme="majorHAnsi"/>
        </w:rPr>
      </w:pPr>
      <w:r w:rsidRPr="004A6A2F">
        <w:rPr>
          <w:rFonts w:asciiTheme="majorHAnsi" w:hAnsiTheme="majorHAnsi" w:cstheme="majorHAnsi"/>
        </w:rPr>
        <w:t xml:space="preserve">Manuela </w:t>
      </w:r>
      <w:proofErr w:type="spellStart"/>
      <w:r w:rsidRPr="004A6A2F">
        <w:rPr>
          <w:rFonts w:asciiTheme="majorHAnsi" w:hAnsiTheme="majorHAnsi" w:cstheme="majorHAnsi"/>
        </w:rPr>
        <w:t>Frinčić</w:t>
      </w:r>
      <w:proofErr w:type="spellEnd"/>
      <w:r w:rsidRPr="004A6A2F">
        <w:rPr>
          <w:rFonts w:asciiTheme="majorHAnsi" w:hAnsiTheme="majorHAnsi" w:cstheme="majorHAnsi"/>
        </w:rPr>
        <w:t>, mag. bibl.</w:t>
      </w:r>
    </w:p>
    <w:sectPr w:rsidR="005D3051" w:rsidRPr="004A6A2F" w:rsidSect="00362576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043A"/>
    <w:multiLevelType w:val="hybridMultilevel"/>
    <w:tmpl w:val="C0A64E98"/>
    <w:lvl w:ilvl="0" w:tplc="288844AA">
      <w:start w:val="313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0DE3"/>
    <w:multiLevelType w:val="hybridMultilevel"/>
    <w:tmpl w:val="E408BA8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7244AA"/>
    <w:multiLevelType w:val="hybridMultilevel"/>
    <w:tmpl w:val="BD22527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92844"/>
    <w:multiLevelType w:val="hybridMultilevel"/>
    <w:tmpl w:val="F7587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D7C43"/>
    <w:multiLevelType w:val="hybridMultilevel"/>
    <w:tmpl w:val="E8165946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5551E"/>
    <w:multiLevelType w:val="hybridMultilevel"/>
    <w:tmpl w:val="82E2AEA0"/>
    <w:lvl w:ilvl="0" w:tplc="BCD24154">
      <w:start w:val="10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193905"/>
    <w:multiLevelType w:val="hybridMultilevel"/>
    <w:tmpl w:val="70362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92A3D"/>
    <w:multiLevelType w:val="hybridMultilevel"/>
    <w:tmpl w:val="6016A7A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4793B"/>
    <w:multiLevelType w:val="hybridMultilevel"/>
    <w:tmpl w:val="5060C518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11EEC"/>
    <w:multiLevelType w:val="hybridMultilevel"/>
    <w:tmpl w:val="E2A2ED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149B7"/>
    <w:multiLevelType w:val="hybridMultilevel"/>
    <w:tmpl w:val="E8D4CEC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5" w15:restartNumberingAfterBreak="0">
    <w:nsid w:val="7F5529CC"/>
    <w:multiLevelType w:val="hybridMultilevel"/>
    <w:tmpl w:val="4E6AABF4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681052219">
    <w:abstractNumId w:val="18"/>
  </w:num>
  <w:num w:numId="2" w16cid:durableId="2086148826">
    <w:abstractNumId w:val="1"/>
  </w:num>
  <w:num w:numId="3" w16cid:durableId="101150968">
    <w:abstractNumId w:val="9"/>
  </w:num>
  <w:num w:numId="4" w16cid:durableId="2039698478">
    <w:abstractNumId w:val="21"/>
  </w:num>
  <w:num w:numId="5" w16cid:durableId="423843667">
    <w:abstractNumId w:val="19"/>
  </w:num>
  <w:num w:numId="6" w16cid:durableId="114719222">
    <w:abstractNumId w:val="10"/>
  </w:num>
  <w:num w:numId="7" w16cid:durableId="1181896045">
    <w:abstractNumId w:val="12"/>
  </w:num>
  <w:num w:numId="8" w16cid:durableId="1891914782">
    <w:abstractNumId w:val="2"/>
  </w:num>
  <w:num w:numId="9" w16cid:durableId="249434442">
    <w:abstractNumId w:val="4"/>
  </w:num>
  <w:num w:numId="10" w16cid:durableId="912160054">
    <w:abstractNumId w:val="0"/>
    <w:lvlOverride w:ilvl="0">
      <w:startOverride w:val="1"/>
    </w:lvlOverride>
  </w:num>
  <w:num w:numId="11" w16cid:durableId="579023974">
    <w:abstractNumId w:val="13"/>
  </w:num>
  <w:num w:numId="12" w16cid:durableId="1763337946">
    <w:abstractNumId w:val="16"/>
  </w:num>
  <w:num w:numId="13" w16cid:durableId="627470636">
    <w:abstractNumId w:val="24"/>
  </w:num>
  <w:num w:numId="14" w16cid:durableId="1257590490">
    <w:abstractNumId w:val="6"/>
  </w:num>
  <w:num w:numId="15" w16cid:durableId="17065228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43805083">
    <w:abstractNumId w:val="3"/>
  </w:num>
  <w:num w:numId="17" w16cid:durableId="211040828">
    <w:abstractNumId w:val="8"/>
  </w:num>
  <w:num w:numId="18" w16cid:durableId="250050309">
    <w:abstractNumId w:val="14"/>
  </w:num>
  <w:num w:numId="19" w16cid:durableId="1619750309">
    <w:abstractNumId w:val="23"/>
  </w:num>
  <w:num w:numId="20" w16cid:durableId="273942345">
    <w:abstractNumId w:val="7"/>
  </w:num>
  <w:num w:numId="21" w16cid:durableId="930161381">
    <w:abstractNumId w:val="22"/>
  </w:num>
  <w:num w:numId="22" w16cid:durableId="1973123558">
    <w:abstractNumId w:val="25"/>
  </w:num>
  <w:num w:numId="23" w16cid:durableId="665743620">
    <w:abstractNumId w:val="20"/>
  </w:num>
  <w:num w:numId="24" w16cid:durableId="1702169632">
    <w:abstractNumId w:val="15"/>
  </w:num>
  <w:num w:numId="25" w16cid:durableId="936593530">
    <w:abstractNumId w:val="5"/>
  </w:num>
  <w:num w:numId="26" w16cid:durableId="7564858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1F46"/>
    <w:rsid w:val="00013B36"/>
    <w:rsid w:val="00016F3E"/>
    <w:rsid w:val="00020E83"/>
    <w:rsid w:val="00024CD4"/>
    <w:rsid w:val="00042A8C"/>
    <w:rsid w:val="00042B31"/>
    <w:rsid w:val="00045EED"/>
    <w:rsid w:val="0005493F"/>
    <w:rsid w:val="00056BBC"/>
    <w:rsid w:val="00082463"/>
    <w:rsid w:val="00085E6B"/>
    <w:rsid w:val="000B1451"/>
    <w:rsid w:val="000F2F96"/>
    <w:rsid w:val="000F7B9E"/>
    <w:rsid w:val="001030B2"/>
    <w:rsid w:val="00111370"/>
    <w:rsid w:val="0011737D"/>
    <w:rsid w:val="00120AD8"/>
    <w:rsid w:val="00122AE7"/>
    <w:rsid w:val="00134167"/>
    <w:rsid w:val="00136AF2"/>
    <w:rsid w:val="00144AF1"/>
    <w:rsid w:val="001475FE"/>
    <w:rsid w:val="00163C76"/>
    <w:rsid w:val="00172DA8"/>
    <w:rsid w:val="001800DD"/>
    <w:rsid w:val="00191155"/>
    <w:rsid w:val="001A0B0C"/>
    <w:rsid w:val="001A6AAD"/>
    <w:rsid w:val="001C0372"/>
    <w:rsid w:val="001C33F0"/>
    <w:rsid w:val="001E3E79"/>
    <w:rsid w:val="001F5114"/>
    <w:rsid w:val="002105C0"/>
    <w:rsid w:val="0022309F"/>
    <w:rsid w:val="00235569"/>
    <w:rsid w:val="00257449"/>
    <w:rsid w:val="002A6BB4"/>
    <w:rsid w:val="002D590E"/>
    <w:rsid w:val="002E0336"/>
    <w:rsid w:val="002E3741"/>
    <w:rsid w:val="00312A85"/>
    <w:rsid w:val="003174E1"/>
    <w:rsid w:val="00340C2F"/>
    <w:rsid w:val="00341173"/>
    <w:rsid w:val="00343A5F"/>
    <w:rsid w:val="00362576"/>
    <w:rsid w:val="0037207B"/>
    <w:rsid w:val="003723BD"/>
    <w:rsid w:val="00375C6F"/>
    <w:rsid w:val="00394DB1"/>
    <w:rsid w:val="003B1C06"/>
    <w:rsid w:val="003E2366"/>
    <w:rsid w:val="00427E9E"/>
    <w:rsid w:val="00434CAE"/>
    <w:rsid w:val="00437EE4"/>
    <w:rsid w:val="00450FA7"/>
    <w:rsid w:val="00470B59"/>
    <w:rsid w:val="00493914"/>
    <w:rsid w:val="004A0F0B"/>
    <w:rsid w:val="004A6A2F"/>
    <w:rsid w:val="004B6FD7"/>
    <w:rsid w:val="004E2ABF"/>
    <w:rsid w:val="0050016A"/>
    <w:rsid w:val="00524552"/>
    <w:rsid w:val="00527089"/>
    <w:rsid w:val="00591362"/>
    <w:rsid w:val="00593CE4"/>
    <w:rsid w:val="005A6547"/>
    <w:rsid w:val="005C2177"/>
    <w:rsid w:val="005C6745"/>
    <w:rsid w:val="005D3051"/>
    <w:rsid w:val="005D61E8"/>
    <w:rsid w:val="005E7246"/>
    <w:rsid w:val="00603F86"/>
    <w:rsid w:val="00611081"/>
    <w:rsid w:val="00612E17"/>
    <w:rsid w:val="00613362"/>
    <w:rsid w:val="0061588A"/>
    <w:rsid w:val="0062227E"/>
    <w:rsid w:val="00637117"/>
    <w:rsid w:val="00640E49"/>
    <w:rsid w:val="00651ABE"/>
    <w:rsid w:val="00657C0A"/>
    <w:rsid w:val="00671C5A"/>
    <w:rsid w:val="00676DC7"/>
    <w:rsid w:val="00697624"/>
    <w:rsid w:val="006D4FC9"/>
    <w:rsid w:val="006E526B"/>
    <w:rsid w:val="006F59A4"/>
    <w:rsid w:val="00700624"/>
    <w:rsid w:val="0076737B"/>
    <w:rsid w:val="007D3925"/>
    <w:rsid w:val="007F28E7"/>
    <w:rsid w:val="007F3BA6"/>
    <w:rsid w:val="00801DA2"/>
    <w:rsid w:val="0082162C"/>
    <w:rsid w:val="008334B0"/>
    <w:rsid w:val="00843B8B"/>
    <w:rsid w:val="00866747"/>
    <w:rsid w:val="008747CB"/>
    <w:rsid w:val="00887C91"/>
    <w:rsid w:val="00892519"/>
    <w:rsid w:val="008B3641"/>
    <w:rsid w:val="008C1B2A"/>
    <w:rsid w:val="008C5CC2"/>
    <w:rsid w:val="008D389E"/>
    <w:rsid w:val="008E087F"/>
    <w:rsid w:val="008E49B2"/>
    <w:rsid w:val="008E554F"/>
    <w:rsid w:val="008F2EB0"/>
    <w:rsid w:val="009027A5"/>
    <w:rsid w:val="009374F3"/>
    <w:rsid w:val="00946697"/>
    <w:rsid w:val="0095061C"/>
    <w:rsid w:val="009B694B"/>
    <w:rsid w:val="009C5EB4"/>
    <w:rsid w:val="009E257C"/>
    <w:rsid w:val="00A311C1"/>
    <w:rsid w:val="00A406F8"/>
    <w:rsid w:val="00A4155D"/>
    <w:rsid w:val="00A45721"/>
    <w:rsid w:val="00A67BDA"/>
    <w:rsid w:val="00A7676D"/>
    <w:rsid w:val="00A91E29"/>
    <w:rsid w:val="00AA66AD"/>
    <w:rsid w:val="00AE48EC"/>
    <w:rsid w:val="00AF337E"/>
    <w:rsid w:val="00B134E0"/>
    <w:rsid w:val="00B22209"/>
    <w:rsid w:val="00B24A0C"/>
    <w:rsid w:val="00B37E44"/>
    <w:rsid w:val="00B431CA"/>
    <w:rsid w:val="00B53F33"/>
    <w:rsid w:val="00B55186"/>
    <w:rsid w:val="00B60507"/>
    <w:rsid w:val="00B62514"/>
    <w:rsid w:val="00B82DBC"/>
    <w:rsid w:val="00B845BA"/>
    <w:rsid w:val="00BC5ED8"/>
    <w:rsid w:val="00BD1CB0"/>
    <w:rsid w:val="00BE70A9"/>
    <w:rsid w:val="00BF413A"/>
    <w:rsid w:val="00BF5DBB"/>
    <w:rsid w:val="00C22636"/>
    <w:rsid w:val="00C31EE0"/>
    <w:rsid w:val="00C34E09"/>
    <w:rsid w:val="00C40900"/>
    <w:rsid w:val="00C420FF"/>
    <w:rsid w:val="00C44204"/>
    <w:rsid w:val="00C50BFA"/>
    <w:rsid w:val="00C87D61"/>
    <w:rsid w:val="00C94347"/>
    <w:rsid w:val="00C9445B"/>
    <w:rsid w:val="00CA2304"/>
    <w:rsid w:val="00CB73AC"/>
    <w:rsid w:val="00CC1195"/>
    <w:rsid w:val="00CE1065"/>
    <w:rsid w:val="00CF0139"/>
    <w:rsid w:val="00CF502C"/>
    <w:rsid w:val="00D066DD"/>
    <w:rsid w:val="00D34FB5"/>
    <w:rsid w:val="00D37B36"/>
    <w:rsid w:val="00D43746"/>
    <w:rsid w:val="00D46A62"/>
    <w:rsid w:val="00D57680"/>
    <w:rsid w:val="00D626C3"/>
    <w:rsid w:val="00D6377B"/>
    <w:rsid w:val="00D803E1"/>
    <w:rsid w:val="00D8671C"/>
    <w:rsid w:val="00D932C5"/>
    <w:rsid w:val="00D948C5"/>
    <w:rsid w:val="00DA6727"/>
    <w:rsid w:val="00DB77BA"/>
    <w:rsid w:val="00DD1490"/>
    <w:rsid w:val="00DD2471"/>
    <w:rsid w:val="00DD6849"/>
    <w:rsid w:val="00E2491B"/>
    <w:rsid w:val="00E405E2"/>
    <w:rsid w:val="00E5093F"/>
    <w:rsid w:val="00E64428"/>
    <w:rsid w:val="00E71737"/>
    <w:rsid w:val="00E92A1D"/>
    <w:rsid w:val="00E94FDB"/>
    <w:rsid w:val="00EA01AF"/>
    <w:rsid w:val="00EC7280"/>
    <w:rsid w:val="00ED1E2A"/>
    <w:rsid w:val="00F01472"/>
    <w:rsid w:val="00F2736F"/>
    <w:rsid w:val="00F35EE2"/>
    <w:rsid w:val="00F81C14"/>
    <w:rsid w:val="00F83260"/>
    <w:rsid w:val="00FA4CE6"/>
    <w:rsid w:val="00FC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92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92A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488F4-1F14-40DA-B272-69448656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Mokrovčak</dc:creator>
  <cp:lastModifiedBy>Vesna</cp:lastModifiedBy>
  <cp:revision>27</cp:revision>
  <cp:lastPrinted>2023-04-13T10:17:00Z</cp:lastPrinted>
  <dcterms:created xsi:type="dcterms:W3CDTF">2023-03-17T12:12:00Z</dcterms:created>
  <dcterms:modified xsi:type="dcterms:W3CDTF">2023-04-13T10:43:00Z</dcterms:modified>
</cp:coreProperties>
</file>